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E4CB2" w14:textId="59021E4F" w:rsidR="00877447" w:rsidRPr="00DB72F3" w:rsidRDefault="00273E94" w:rsidP="008439B1">
      <w:pPr>
        <w:pStyle w:val="BodyText"/>
        <w:jc w:val="center"/>
        <w:rPr>
          <w:rFonts w:asciiTheme="minorHAnsi" w:hAnsiTheme="minorHAnsi" w:cstheme="minorHAnsi"/>
          <w:b/>
          <w:w w:val="110"/>
          <w:sz w:val="36"/>
          <w:szCs w:val="24"/>
        </w:rPr>
      </w:pPr>
      <w:r w:rsidRPr="00C15A2E">
        <w:rPr>
          <w:rFonts w:asciiTheme="minorHAnsi" w:hAnsiTheme="minorHAnsi" w:cstheme="minorHAnsi"/>
          <w:b/>
          <w:w w:val="110"/>
          <w:sz w:val="36"/>
          <w:szCs w:val="24"/>
        </w:rPr>
        <w:t xml:space="preserve">Guidance for landlords and tenants on </w:t>
      </w:r>
      <w:r w:rsidR="008439B1">
        <w:rPr>
          <w:rFonts w:asciiTheme="minorHAnsi" w:hAnsiTheme="minorHAnsi" w:cstheme="minorHAnsi"/>
          <w:b/>
          <w:w w:val="110"/>
          <w:sz w:val="36"/>
          <w:szCs w:val="24"/>
        </w:rPr>
        <w:t xml:space="preserve">serving a warning notice and Notice of Termination for </w:t>
      </w:r>
      <w:r w:rsidRPr="00C15A2E">
        <w:rPr>
          <w:rFonts w:asciiTheme="minorHAnsi" w:hAnsiTheme="minorHAnsi" w:cstheme="minorHAnsi"/>
          <w:b/>
          <w:w w:val="110"/>
          <w:sz w:val="36"/>
          <w:szCs w:val="24"/>
        </w:rPr>
        <w:t xml:space="preserve">rent arrears </w:t>
      </w:r>
    </w:p>
    <w:p w14:paraId="1020FF24" w14:textId="77777777" w:rsidR="00877447" w:rsidRPr="00DB72F3" w:rsidRDefault="00877447" w:rsidP="00877447">
      <w:pPr>
        <w:pStyle w:val="BodyText"/>
        <w:jc w:val="center"/>
        <w:rPr>
          <w:rFonts w:asciiTheme="minorHAnsi" w:hAnsiTheme="minorHAnsi" w:cstheme="minorHAnsi"/>
          <w:b/>
          <w:sz w:val="24"/>
          <w:szCs w:val="24"/>
        </w:rPr>
      </w:pPr>
    </w:p>
    <w:p w14:paraId="411B70BC" w14:textId="77777777" w:rsidR="00877447" w:rsidRPr="00DB72F3" w:rsidRDefault="00877447" w:rsidP="00101632">
      <w:pPr>
        <w:pStyle w:val="Heading2"/>
        <w:jc w:val="center"/>
        <w:rPr>
          <w:rFonts w:asciiTheme="minorHAnsi" w:hAnsiTheme="minorHAnsi" w:cstheme="minorHAnsi"/>
          <w:b/>
          <w:color w:val="auto"/>
          <w:w w:val="110"/>
          <w:sz w:val="22"/>
          <w:szCs w:val="22"/>
        </w:rPr>
      </w:pPr>
    </w:p>
    <w:p w14:paraId="54C0A354" w14:textId="77777777" w:rsidR="00A24D01" w:rsidRPr="00DB72F3" w:rsidRDefault="00877447" w:rsidP="00101632">
      <w:pPr>
        <w:pStyle w:val="Heading2"/>
        <w:jc w:val="center"/>
        <w:rPr>
          <w:rFonts w:asciiTheme="minorHAnsi" w:hAnsiTheme="minorHAnsi" w:cstheme="minorHAnsi"/>
          <w:b/>
          <w:color w:val="auto"/>
          <w:w w:val="110"/>
          <w:sz w:val="24"/>
          <w:szCs w:val="22"/>
        </w:rPr>
      </w:pPr>
      <w:r w:rsidRPr="00DB72F3">
        <w:rPr>
          <w:rFonts w:asciiTheme="minorHAnsi" w:hAnsiTheme="minorHAnsi" w:cstheme="minorHAnsi"/>
          <w:b/>
          <w:color w:val="auto"/>
          <w:w w:val="110"/>
          <w:sz w:val="24"/>
          <w:szCs w:val="22"/>
        </w:rPr>
        <w:t>New Rent Arrears P</w:t>
      </w:r>
      <w:r w:rsidR="00A24D01" w:rsidRPr="00DB72F3">
        <w:rPr>
          <w:rFonts w:asciiTheme="minorHAnsi" w:hAnsiTheme="minorHAnsi" w:cstheme="minorHAnsi"/>
          <w:b/>
          <w:color w:val="auto"/>
          <w:w w:val="110"/>
          <w:sz w:val="24"/>
          <w:szCs w:val="22"/>
        </w:rPr>
        <w:t>rocedure</w:t>
      </w:r>
    </w:p>
    <w:p w14:paraId="7D46AED8" w14:textId="77777777" w:rsidR="00057A8B" w:rsidRPr="00DB72F3" w:rsidRDefault="00057A8B" w:rsidP="00101632">
      <w:pPr>
        <w:spacing w:line="240" w:lineRule="auto"/>
        <w:jc w:val="both"/>
        <w:rPr>
          <w:rFonts w:cstheme="minorHAnsi"/>
          <w:lang w:val="en-US"/>
        </w:rPr>
      </w:pPr>
    </w:p>
    <w:p w14:paraId="5BAB7160" w14:textId="65624F8F" w:rsidR="00C36990" w:rsidRPr="00DB72F3" w:rsidRDefault="004B7277" w:rsidP="00A93EA6">
      <w:r w:rsidRPr="00DB72F3">
        <w:rPr>
          <w:rFonts w:cstheme="minorHAnsi"/>
          <w:w w:val="110"/>
        </w:rPr>
        <w:t xml:space="preserve">There is a new </w:t>
      </w:r>
      <w:r w:rsidR="008439B1">
        <w:rPr>
          <w:rFonts w:cstheme="minorHAnsi"/>
          <w:w w:val="110"/>
        </w:rPr>
        <w:t>6</w:t>
      </w:r>
      <w:r w:rsidRPr="00DB72F3">
        <w:rPr>
          <w:rFonts w:cstheme="minorHAnsi"/>
          <w:w w:val="110"/>
        </w:rPr>
        <w:t xml:space="preserve">-step process which outlines the new rules and requirements for both landlords and tenants relating to tenancy terminations due to rent arrears Failure to adhere to these steps will lead to a Notice of Termination being deemed invalid. </w:t>
      </w:r>
    </w:p>
    <w:p w14:paraId="193E9CA1" w14:textId="77777777" w:rsidR="00CD6564" w:rsidRPr="00DB72F3" w:rsidRDefault="00CD6564" w:rsidP="00C36990">
      <w:pPr>
        <w:spacing w:after="0" w:line="240" w:lineRule="auto"/>
        <w:jc w:val="both"/>
        <w:rPr>
          <w:rFonts w:ascii="Calibri" w:hAnsi="Calibri" w:cs="Calibri"/>
        </w:rPr>
      </w:pPr>
    </w:p>
    <w:p w14:paraId="5EB22CF7" w14:textId="77777777" w:rsidR="00C36990" w:rsidRPr="00DB72F3" w:rsidRDefault="00C36990" w:rsidP="004B7277">
      <w:pPr>
        <w:spacing w:after="0" w:line="240" w:lineRule="auto"/>
        <w:jc w:val="both"/>
        <w:rPr>
          <w:rFonts w:ascii="Calibri" w:hAnsi="Calibri" w:cs="Calibri"/>
        </w:rPr>
      </w:pPr>
    </w:p>
    <w:p w14:paraId="22E3B326" w14:textId="77777777" w:rsidR="008D28BF" w:rsidRPr="00DB72F3" w:rsidRDefault="008D28BF" w:rsidP="008D28BF">
      <w:r w:rsidRPr="00DB72F3">
        <w:rPr>
          <w:b/>
        </w:rPr>
        <w:t>Step 1: A landlord must issue a warning notice to the tenant to pay back the rent arrears</w:t>
      </w:r>
      <w:r w:rsidRPr="00DB72F3">
        <w:t xml:space="preserve"> </w:t>
      </w:r>
    </w:p>
    <w:p w14:paraId="145C7114" w14:textId="77777777" w:rsidR="008D28BF" w:rsidRPr="00DB72F3" w:rsidRDefault="008D28BF" w:rsidP="008D28BF">
      <w:r w:rsidRPr="00DB72F3">
        <w:t>Where a tenant has fallen into rent arrears, they should contact their landlord to see if the issue can be resolved or a mutually satisfactory agreement can be reached.</w:t>
      </w:r>
    </w:p>
    <w:p w14:paraId="396ACF8D" w14:textId="77777777" w:rsidR="008D28BF" w:rsidRPr="00DB72F3" w:rsidRDefault="008D28BF" w:rsidP="008D28BF">
      <w:r w:rsidRPr="00DB72F3">
        <w:t xml:space="preserve">Please see further information and examples of agreement templates to aid tenants and landlords in reaching their own payment plans </w:t>
      </w:r>
      <w:hyperlink r:id="rId8" w:history="1">
        <w:r w:rsidRPr="00DB72F3">
          <w:rPr>
            <w:rStyle w:val="Hyperlink"/>
          </w:rPr>
          <w:t>here</w:t>
        </w:r>
      </w:hyperlink>
      <w:r w:rsidRPr="00DB72F3">
        <w:t xml:space="preserve">. </w:t>
      </w:r>
    </w:p>
    <w:p w14:paraId="51A93268" w14:textId="77777777" w:rsidR="008D28BF" w:rsidRPr="00DB72F3" w:rsidRDefault="008D28BF" w:rsidP="008D28BF">
      <w:r w:rsidRPr="00DB72F3">
        <w:t xml:space="preserve">If it is not possible to resolve the issue of arrears, the landlord can proceed to serve a written rent arrears warning notice to give the tenant </w:t>
      </w:r>
      <w:r w:rsidRPr="00DB72F3">
        <w:rPr>
          <w:b/>
        </w:rPr>
        <w:t>a minimum of 28 days to pay the rent arrears</w:t>
      </w:r>
      <w:r w:rsidRPr="00DB72F3">
        <w:t>.</w:t>
      </w:r>
    </w:p>
    <w:p w14:paraId="62FFA5FB" w14:textId="77777777" w:rsidR="008D28BF" w:rsidRPr="00DB72F3" w:rsidRDefault="008D28BF" w:rsidP="008D28BF">
      <w:r w:rsidRPr="00DB72F3">
        <w:t>A landlord must serve a written rent arrears warning notice; an email or text message will not suffice. The warning notice must set out the full amount of rent arrears owed by the tenant and explain that failure to pay 100% of the rent owed within the time provided will result in a Notice of Termination being served.</w:t>
      </w:r>
    </w:p>
    <w:p w14:paraId="048F8519" w14:textId="77777777" w:rsidR="008D28BF" w:rsidRPr="00DB72F3" w:rsidRDefault="008D28BF" w:rsidP="008D28BF">
      <w:r w:rsidRPr="00DB72F3">
        <w:t xml:space="preserve">The RTB has a sample warning notice for rent arrears to support landlords which can be found </w:t>
      </w:r>
      <w:hyperlink r:id="rId9" w:history="1">
        <w:r w:rsidRPr="00DB72F3">
          <w:rPr>
            <w:rStyle w:val="Hyperlink"/>
          </w:rPr>
          <w:t>here</w:t>
        </w:r>
      </w:hyperlink>
      <w:r w:rsidRPr="00DB72F3">
        <w:t>. The RTB would strongly encourage that you use this notice.</w:t>
      </w:r>
    </w:p>
    <w:p w14:paraId="10F1CDAD" w14:textId="77777777" w:rsidR="008D28BF" w:rsidRPr="00DB72F3" w:rsidRDefault="008D28BF" w:rsidP="008D28BF">
      <w:pPr>
        <w:rPr>
          <w:b/>
        </w:rPr>
      </w:pPr>
      <w:r w:rsidRPr="00DB72F3">
        <w:rPr>
          <w:b/>
        </w:rPr>
        <w:t>Step 2: Landlords must serve a copy of the written rent arrears warning notice to the RTB</w:t>
      </w:r>
    </w:p>
    <w:p w14:paraId="276C252A" w14:textId="77777777" w:rsidR="008D28BF" w:rsidRPr="00DB72F3" w:rsidRDefault="008D28BF" w:rsidP="008D28BF">
      <w:r w:rsidRPr="00DB72F3">
        <w:t>Landlords must provide a copy of the 28-day written rent arrears warning notice that was served on the tenant to the RTB. The 28-day period will count from the date that both the tenant and the RTB have received the warning notice, so landlords are encouraged to send both notices at the same time.</w:t>
      </w:r>
    </w:p>
    <w:p w14:paraId="7ADA8263" w14:textId="77777777" w:rsidR="008D28BF" w:rsidRPr="00A93EA6" w:rsidRDefault="008D28BF" w:rsidP="008D28BF">
      <w:pPr>
        <w:rPr>
          <w:b/>
          <w:bCs/>
        </w:rPr>
      </w:pPr>
      <w:r w:rsidRPr="00A93EA6">
        <w:rPr>
          <w:b/>
          <w:bCs/>
        </w:rPr>
        <w:t>Please note that failure to submit a copy of the warning notice to the RTB will invalidate any related Notice of Termination.</w:t>
      </w:r>
    </w:p>
    <w:p w14:paraId="2BC910C5" w14:textId="77777777" w:rsidR="008D28BF" w:rsidRPr="00DB72F3" w:rsidRDefault="008D28BF" w:rsidP="008D28BF">
      <w:pPr>
        <w:rPr>
          <w:b/>
        </w:rPr>
      </w:pPr>
      <w:r w:rsidRPr="00DB72F3">
        <w:rPr>
          <w:b/>
        </w:rPr>
        <w:t>Step 3: RTB will write to the landlord and tenant upon receipt of the warning notice</w:t>
      </w:r>
    </w:p>
    <w:p w14:paraId="5B951255" w14:textId="3122A09D" w:rsidR="008D28BF" w:rsidRPr="00DB72F3" w:rsidRDefault="008D28BF" w:rsidP="008D28BF">
      <w:r w:rsidRPr="00DB72F3">
        <w:t>The RTB will write to the landlord acknowledging receipt of the written rent arrears warning notice and will provide information on</w:t>
      </w:r>
      <w:r w:rsidR="008E39DE">
        <w:t xml:space="preserve"> landlords rights and the Dispute Resolution process.</w:t>
      </w:r>
    </w:p>
    <w:p w14:paraId="16B7FCD9" w14:textId="77777777" w:rsidR="008E39DE" w:rsidRDefault="008D28BF" w:rsidP="008D28BF">
      <w:r w:rsidRPr="00DB72F3">
        <w:t xml:space="preserve">The RTB will also write to the tenant confirming that the RTB received a copy of the written rent arrears warning notice that was served on them. In writing to the tenant, the RTB will also provide information on income supports, </w:t>
      </w:r>
      <w:r w:rsidR="008E39DE" w:rsidRPr="008E39DE">
        <w:t>the RTB will ask for consent to refer the tenant to MABs</w:t>
      </w:r>
      <w:r w:rsidR="008E39DE">
        <w:t xml:space="preserve"> and provide information on </w:t>
      </w:r>
      <w:r w:rsidRPr="00DB72F3">
        <w:t>availability of advice from MABS</w:t>
      </w:r>
      <w:r w:rsidR="008E39DE">
        <w:t xml:space="preserve"> and Citizens Information.</w:t>
      </w:r>
    </w:p>
    <w:p w14:paraId="258DDB23" w14:textId="55FD201B" w:rsidR="008E39DE" w:rsidRDefault="008E39DE" w:rsidP="008D28BF">
      <w:r w:rsidRPr="008E39DE">
        <w:t>Upon receipt of such a notice from a tenant, the RTB shall assist the tenant in obtaining advice from MABS.</w:t>
      </w:r>
    </w:p>
    <w:p w14:paraId="00ED2CA3" w14:textId="618762DD" w:rsidR="008D28BF" w:rsidRPr="00DB72F3" w:rsidRDefault="008E39DE" w:rsidP="008D28BF">
      <w:r>
        <w:t xml:space="preserve"> </w:t>
      </w:r>
    </w:p>
    <w:p w14:paraId="28EFF5AD" w14:textId="7BD2A3D9" w:rsidR="008D28BF" w:rsidRDefault="008D28BF" w:rsidP="008D28BF">
      <w:pPr>
        <w:rPr>
          <w:b/>
        </w:rPr>
      </w:pPr>
      <w:r w:rsidRPr="00DB72F3">
        <w:rPr>
          <w:b/>
        </w:rPr>
        <w:lastRenderedPageBreak/>
        <w:t xml:space="preserve">Step </w:t>
      </w:r>
      <w:r w:rsidR="008E39DE">
        <w:rPr>
          <w:b/>
        </w:rPr>
        <w:t>4</w:t>
      </w:r>
      <w:r w:rsidRPr="00DB72F3">
        <w:rPr>
          <w:b/>
        </w:rPr>
        <w:t>: Service of Notice of Termination</w:t>
      </w:r>
    </w:p>
    <w:p w14:paraId="6E98D56C" w14:textId="41E9E03F" w:rsidR="008E39DE" w:rsidRPr="00A93EA6" w:rsidRDefault="008E39DE" w:rsidP="008E39DE">
      <w:pPr>
        <w:rPr>
          <w:bCs/>
        </w:rPr>
      </w:pPr>
      <w:r w:rsidRPr="00A93EA6">
        <w:rPr>
          <w:bCs/>
        </w:rPr>
        <w:t xml:space="preserve">If the landlord has followed step 1-3 and the tenant has not repaid the rent arrears in full within the 28 </w:t>
      </w:r>
      <w:r w:rsidR="00B40230" w:rsidRPr="00A93EA6">
        <w:rPr>
          <w:bCs/>
        </w:rPr>
        <w:t>days,</w:t>
      </w:r>
      <w:r w:rsidRPr="00A93EA6">
        <w:rPr>
          <w:bCs/>
        </w:rPr>
        <w:t xml:space="preserve"> the landlord can proceed to serve a 28 day Notice of Termination. They can serve this once the 28-day warning notice has expired.</w:t>
      </w:r>
    </w:p>
    <w:p w14:paraId="2538C5F4" w14:textId="78408F16" w:rsidR="008E39DE" w:rsidRPr="00DB72F3" w:rsidRDefault="008E39DE" w:rsidP="008E39DE">
      <w:pPr>
        <w:rPr>
          <w:b/>
        </w:rPr>
      </w:pPr>
      <w:r w:rsidRPr="008E39DE">
        <w:rPr>
          <w:b/>
        </w:rPr>
        <w:t>By law, from 1 August 2020, if Notice of Termination are served on tenants who have not paid rent arrears during the minimum 28-day warning the notice period to end the tenancy is a minimum of 28 days.</w:t>
      </w:r>
    </w:p>
    <w:p w14:paraId="1B13A551" w14:textId="25BA8586" w:rsidR="008D28BF" w:rsidRPr="00DB72F3" w:rsidRDefault="008D28BF" w:rsidP="008D28BF">
      <w:pPr>
        <w:rPr>
          <w:b/>
        </w:rPr>
      </w:pPr>
      <w:r w:rsidRPr="00DB72F3">
        <w:rPr>
          <w:b/>
        </w:rPr>
        <w:t xml:space="preserve">Step </w:t>
      </w:r>
      <w:r w:rsidR="008E39DE">
        <w:rPr>
          <w:b/>
        </w:rPr>
        <w:t>5:</w:t>
      </w:r>
      <w:r w:rsidRPr="00DB72F3">
        <w:rPr>
          <w:b/>
        </w:rPr>
        <w:t xml:space="preserve"> Landlords must serve a copy of the Notice of Termination to the RTB</w:t>
      </w:r>
    </w:p>
    <w:p w14:paraId="5BB9D2FD" w14:textId="0A45F6B9" w:rsidR="008D28BF" w:rsidRPr="00DB72F3" w:rsidRDefault="008D28BF" w:rsidP="008D28BF">
      <w:r w:rsidRPr="00DB72F3">
        <w:t xml:space="preserve">A landlord must also send a copy of the Notice of Termination they have served on their tenant for rent arrears to the RTB (by email to </w:t>
      </w:r>
      <w:hyperlink r:id="rId10" w:history="1">
        <w:r w:rsidRPr="00B40230">
          <w:rPr>
            <w:rStyle w:val="Hyperlink"/>
          </w:rPr>
          <w:t>rentarrears@rtb.ie</w:t>
        </w:r>
      </w:hyperlink>
      <w:r w:rsidRPr="00DB72F3">
        <w:t xml:space="preserve"> or by post) on the same day they serve it on their tenant. Please note that if the landlord does not send the copy of the Notice of Termination to both the tenant and RTB, the Notice of Termination will be invalid. </w:t>
      </w:r>
    </w:p>
    <w:p w14:paraId="02E02774" w14:textId="77777777" w:rsidR="008D28BF" w:rsidRPr="00DB72F3" w:rsidRDefault="008D28BF" w:rsidP="008D28BF">
      <w:r w:rsidRPr="00DB72F3">
        <w:t xml:space="preserve">Sample Notice of Termination for rent arrears can be found </w:t>
      </w:r>
      <w:hyperlink r:id="rId11" w:history="1">
        <w:r w:rsidRPr="00DB72F3">
          <w:rPr>
            <w:rStyle w:val="Hyperlink"/>
          </w:rPr>
          <w:t>here</w:t>
        </w:r>
      </w:hyperlink>
      <w:r w:rsidRPr="00DB72F3">
        <w:t xml:space="preserve">. </w:t>
      </w:r>
    </w:p>
    <w:p w14:paraId="6C564410" w14:textId="7FA119C0" w:rsidR="008D28BF" w:rsidRPr="00DB72F3" w:rsidRDefault="008D28BF" w:rsidP="008D28BF">
      <w:pPr>
        <w:rPr>
          <w:b/>
        </w:rPr>
      </w:pPr>
      <w:r w:rsidRPr="00DB72F3">
        <w:rPr>
          <w:b/>
        </w:rPr>
        <w:t xml:space="preserve">Step </w:t>
      </w:r>
      <w:r w:rsidR="008E39DE">
        <w:rPr>
          <w:b/>
        </w:rPr>
        <w:t>6</w:t>
      </w:r>
      <w:r w:rsidRPr="00DB72F3">
        <w:rPr>
          <w:b/>
        </w:rPr>
        <w:t xml:space="preserve">: RTB will contact the tenant informing them of their resolution options </w:t>
      </w:r>
    </w:p>
    <w:p w14:paraId="447DF920" w14:textId="77777777" w:rsidR="008D28BF" w:rsidRPr="00DB72F3" w:rsidRDefault="008D28BF" w:rsidP="008D28BF">
      <w:r w:rsidRPr="00DB72F3">
        <w:t>Upon receipt of the Notice of Termination for rent arrears, the RTB shall notify the tenant in writing of his or her right to refer a tenancy termination dispute to the RTB for resolution within 28 days of receipt of the Notice of Termination. Tenants will also be reminded of their rights and responsibilities under the Residential Tenancies Act 2004, as amended regarding rental payments.</w:t>
      </w:r>
    </w:p>
    <w:p w14:paraId="2FCB0CFA" w14:textId="665A3ABE" w:rsidR="008D28BF" w:rsidRPr="00DB72F3" w:rsidRDefault="008D28BF" w:rsidP="008D28BF">
      <w:r w:rsidRPr="00DB72F3">
        <w:t xml:space="preserve">Tenants should ensure to keep copies of notices received, . Tenants should also keep copies of the notice served on the RTB to receive advice from MABS, </w:t>
      </w:r>
      <w:r w:rsidR="00A93EA6">
        <w:t xml:space="preserve">and </w:t>
      </w:r>
      <w:r w:rsidRPr="00DB72F3">
        <w:t xml:space="preserve">any relevant MABS advice </w:t>
      </w:r>
    </w:p>
    <w:p w14:paraId="5DC7C134" w14:textId="77777777" w:rsidR="00C36990" w:rsidRPr="00DB72F3" w:rsidRDefault="00C36990" w:rsidP="00C36990">
      <w:pPr>
        <w:spacing w:after="0" w:line="240" w:lineRule="auto"/>
        <w:jc w:val="both"/>
        <w:rPr>
          <w:rFonts w:ascii="Calibri" w:eastAsia="Times New Roman" w:hAnsi="Calibri" w:cs="Calibri"/>
        </w:rPr>
      </w:pPr>
    </w:p>
    <w:p w14:paraId="534BC27A" w14:textId="5922C3B9" w:rsidR="00C36990" w:rsidRPr="00DB72F3" w:rsidRDefault="00C36990" w:rsidP="00C36990">
      <w:pPr>
        <w:spacing w:after="0" w:line="240" w:lineRule="auto"/>
        <w:jc w:val="both"/>
        <w:rPr>
          <w:rFonts w:ascii="Calibri" w:eastAsia="Times New Roman" w:hAnsi="Calibri" w:cs="Calibri"/>
        </w:rPr>
      </w:pPr>
      <w:r w:rsidRPr="00DB72F3">
        <w:rPr>
          <w:rFonts w:ascii="Calibri" w:eastAsia="Times New Roman" w:hAnsi="Calibri" w:cs="Calibri"/>
        </w:rPr>
        <w:t xml:space="preserve">For more information and support regarding these new steps, please contact the RTB at </w:t>
      </w:r>
      <w:hyperlink r:id="rId12" w:history="1">
        <w:r w:rsidRPr="00DB72F3">
          <w:rPr>
            <w:rFonts w:ascii="Calibri" w:eastAsiaTheme="majorEastAsia" w:hAnsi="Calibri" w:cs="Calibri"/>
            <w:color w:val="0563C1" w:themeColor="hyperlink"/>
            <w:u w:val="single"/>
          </w:rPr>
          <w:t>www.rtb.ie</w:t>
        </w:r>
      </w:hyperlink>
      <w:r w:rsidRPr="00DB72F3">
        <w:rPr>
          <w:rFonts w:ascii="Calibri" w:eastAsia="Times New Roman" w:hAnsi="Calibri" w:cs="Calibri"/>
        </w:rPr>
        <w:t xml:space="preserve">. </w:t>
      </w:r>
    </w:p>
    <w:p w14:paraId="2F2AB3FD" w14:textId="77777777" w:rsidR="00FD7E8F" w:rsidRDefault="00FD7E8F" w:rsidP="00301C37">
      <w:pPr>
        <w:rPr>
          <w:rFonts w:cstheme="minorHAnsi"/>
          <w:b/>
          <w:color w:val="0070C0"/>
          <w:sz w:val="32"/>
          <w:u w:val="single"/>
        </w:rPr>
      </w:pPr>
    </w:p>
    <w:p w14:paraId="1E48DB4F" w14:textId="77777777" w:rsidR="00FD7E8F" w:rsidRDefault="00FD7E8F" w:rsidP="00301C37">
      <w:pPr>
        <w:rPr>
          <w:rFonts w:cstheme="minorHAnsi"/>
          <w:b/>
          <w:color w:val="0070C0"/>
          <w:sz w:val="32"/>
          <w:u w:val="single"/>
        </w:rPr>
      </w:pPr>
    </w:p>
    <w:p w14:paraId="0E201C3B" w14:textId="77777777" w:rsidR="00FD7E8F" w:rsidRDefault="00FD7E8F" w:rsidP="00301C37">
      <w:pPr>
        <w:rPr>
          <w:rFonts w:cstheme="minorHAnsi"/>
          <w:b/>
          <w:color w:val="0070C0"/>
          <w:sz w:val="32"/>
          <w:u w:val="single"/>
        </w:rPr>
      </w:pPr>
    </w:p>
    <w:p w14:paraId="5294EF02" w14:textId="77777777" w:rsidR="00FD7E8F" w:rsidRDefault="00FD7E8F" w:rsidP="00301C37">
      <w:pPr>
        <w:rPr>
          <w:rFonts w:cstheme="minorHAnsi"/>
          <w:b/>
          <w:color w:val="0070C0"/>
          <w:sz w:val="32"/>
          <w:u w:val="single"/>
        </w:rPr>
      </w:pPr>
    </w:p>
    <w:p w14:paraId="7FF2C12B" w14:textId="77777777" w:rsidR="00FD7E8F" w:rsidRDefault="00FD7E8F" w:rsidP="00301C37">
      <w:pPr>
        <w:rPr>
          <w:rFonts w:cstheme="minorHAnsi"/>
          <w:b/>
          <w:color w:val="0070C0"/>
          <w:sz w:val="32"/>
          <w:u w:val="single"/>
        </w:rPr>
      </w:pPr>
    </w:p>
    <w:p w14:paraId="01BCDEF5" w14:textId="07930642" w:rsidR="00FD7E8F" w:rsidRDefault="00FD7E8F" w:rsidP="00301C37">
      <w:pPr>
        <w:rPr>
          <w:rFonts w:cstheme="minorHAnsi"/>
          <w:b/>
          <w:color w:val="0070C0"/>
          <w:sz w:val="32"/>
          <w:u w:val="single"/>
        </w:rPr>
      </w:pPr>
    </w:p>
    <w:p w14:paraId="2E63B545" w14:textId="422DE0BF" w:rsidR="00A93EA6" w:rsidRDefault="00A93EA6" w:rsidP="00301C37">
      <w:pPr>
        <w:rPr>
          <w:rFonts w:cstheme="minorHAnsi"/>
          <w:b/>
          <w:color w:val="0070C0"/>
          <w:sz w:val="32"/>
          <w:u w:val="single"/>
        </w:rPr>
      </w:pPr>
    </w:p>
    <w:p w14:paraId="7513E091" w14:textId="169B0B12" w:rsidR="00A93EA6" w:rsidRDefault="00A93EA6" w:rsidP="00301C37">
      <w:pPr>
        <w:rPr>
          <w:rFonts w:cstheme="minorHAnsi"/>
          <w:b/>
          <w:color w:val="0070C0"/>
          <w:sz w:val="32"/>
          <w:u w:val="single"/>
        </w:rPr>
      </w:pPr>
    </w:p>
    <w:p w14:paraId="550476B2" w14:textId="274A7D9B" w:rsidR="00A93EA6" w:rsidRDefault="00A93EA6" w:rsidP="00301C37">
      <w:pPr>
        <w:rPr>
          <w:rFonts w:cstheme="minorHAnsi"/>
          <w:b/>
          <w:color w:val="0070C0"/>
          <w:sz w:val="32"/>
          <w:u w:val="single"/>
        </w:rPr>
      </w:pPr>
    </w:p>
    <w:p w14:paraId="6FC16F35" w14:textId="6AD44487" w:rsidR="00A93EA6" w:rsidRDefault="00A93EA6" w:rsidP="00301C37">
      <w:pPr>
        <w:rPr>
          <w:rFonts w:cstheme="minorHAnsi"/>
          <w:b/>
          <w:color w:val="0070C0"/>
          <w:sz w:val="32"/>
          <w:u w:val="single"/>
        </w:rPr>
      </w:pPr>
    </w:p>
    <w:p w14:paraId="6C55EE0B" w14:textId="77777777" w:rsidR="00A93EA6" w:rsidRDefault="00A93EA6" w:rsidP="00301C37">
      <w:pPr>
        <w:rPr>
          <w:rFonts w:cstheme="minorHAnsi"/>
          <w:b/>
          <w:color w:val="0070C0"/>
          <w:sz w:val="32"/>
          <w:u w:val="single"/>
        </w:rPr>
      </w:pPr>
    </w:p>
    <w:p w14:paraId="36C62096" w14:textId="1EE99319" w:rsidR="00FF51D3" w:rsidRPr="00DB72F3" w:rsidRDefault="00FF51D3" w:rsidP="00301C37">
      <w:pPr>
        <w:rPr>
          <w:rFonts w:cstheme="minorHAnsi"/>
          <w:b/>
          <w:color w:val="0070C0"/>
          <w:sz w:val="32"/>
          <w:u w:val="single"/>
        </w:rPr>
      </w:pPr>
      <w:r w:rsidRPr="00DB72F3">
        <w:rPr>
          <w:rFonts w:cstheme="minorHAnsi"/>
          <w:b/>
          <w:color w:val="0070C0"/>
          <w:sz w:val="32"/>
          <w:u w:val="single"/>
        </w:rPr>
        <w:lastRenderedPageBreak/>
        <w:t>PART B – SAMPLE WARNING NOTICE FOR RENT ARREARS</w:t>
      </w:r>
    </w:p>
    <w:p w14:paraId="69DCF1A2" w14:textId="77777777" w:rsidR="00352AE6" w:rsidRPr="00DB72F3" w:rsidRDefault="00352AE6" w:rsidP="00101632">
      <w:pPr>
        <w:spacing w:line="240" w:lineRule="auto"/>
        <w:rPr>
          <w:rFonts w:cstheme="minorHAnsi"/>
        </w:rPr>
      </w:pPr>
    </w:p>
    <w:p w14:paraId="5C2EB735" w14:textId="77777777" w:rsidR="00A24D01" w:rsidRPr="00DB72F3" w:rsidRDefault="00A24D01" w:rsidP="00101632">
      <w:pPr>
        <w:spacing w:line="240" w:lineRule="auto"/>
        <w:rPr>
          <w:rFonts w:cstheme="minorHAnsi"/>
          <w:w w:val="110"/>
        </w:rPr>
      </w:pPr>
      <w:r w:rsidRPr="00DB72F3">
        <w:rPr>
          <w:rFonts w:cstheme="minorHAnsi"/>
        </w:rPr>
        <w:t xml:space="preserve">To: </w:t>
      </w:r>
      <w:r w:rsidRPr="00DB72F3">
        <w:rPr>
          <w:rFonts w:cstheme="minorHAnsi"/>
          <w:color w:val="FF0000"/>
        </w:rPr>
        <w:t>(</w:t>
      </w:r>
      <w:r w:rsidR="00957B10" w:rsidRPr="00DB72F3">
        <w:rPr>
          <w:rFonts w:cstheme="minorHAnsi"/>
          <w:color w:val="FF0000"/>
          <w:w w:val="110"/>
        </w:rPr>
        <w:t>insert name of t</w:t>
      </w:r>
      <w:r w:rsidRPr="00DB72F3">
        <w:rPr>
          <w:rFonts w:cstheme="minorHAnsi"/>
          <w:color w:val="FF0000"/>
          <w:w w:val="110"/>
        </w:rPr>
        <w:t>enant</w:t>
      </w:r>
      <w:r w:rsidR="00957B10" w:rsidRPr="00DB72F3">
        <w:rPr>
          <w:rFonts w:cstheme="minorHAnsi"/>
          <w:color w:val="FF0000"/>
          <w:w w:val="110"/>
        </w:rPr>
        <w:t>(s)</w:t>
      </w:r>
      <w:r w:rsidRPr="00DB72F3">
        <w:rPr>
          <w:rFonts w:cstheme="minorHAnsi"/>
          <w:color w:val="FF0000"/>
          <w:w w:val="110"/>
        </w:rPr>
        <w:t>)</w:t>
      </w:r>
    </w:p>
    <w:p w14:paraId="0737408D" w14:textId="77777777" w:rsidR="00352AE6" w:rsidRPr="00DB72F3" w:rsidRDefault="00352AE6" w:rsidP="00101632">
      <w:pPr>
        <w:spacing w:line="240" w:lineRule="auto"/>
        <w:rPr>
          <w:rFonts w:cstheme="minorHAnsi"/>
          <w:w w:val="110"/>
        </w:rPr>
      </w:pPr>
    </w:p>
    <w:p w14:paraId="6DB421F5" w14:textId="77777777" w:rsidR="00FF51D3" w:rsidRPr="00DB72F3" w:rsidRDefault="00A24D01" w:rsidP="00101632">
      <w:pPr>
        <w:spacing w:line="240" w:lineRule="auto"/>
        <w:rPr>
          <w:rFonts w:cstheme="minorHAnsi"/>
          <w:w w:val="110"/>
        </w:rPr>
      </w:pPr>
      <w:r w:rsidRPr="00DB72F3">
        <w:rPr>
          <w:rFonts w:cstheme="minorHAnsi"/>
          <w:w w:val="110"/>
        </w:rPr>
        <w:t xml:space="preserve">This notice relates to your tenancy of the dwelling at: </w:t>
      </w:r>
    </w:p>
    <w:p w14:paraId="3287B1CF" w14:textId="77777777" w:rsidR="00FF51D3" w:rsidRPr="00DB72F3" w:rsidRDefault="00A24D01" w:rsidP="00101632">
      <w:pPr>
        <w:spacing w:line="240" w:lineRule="auto"/>
        <w:rPr>
          <w:rFonts w:cstheme="minorHAnsi"/>
          <w:color w:val="FF0000"/>
          <w:w w:val="110"/>
        </w:rPr>
      </w:pPr>
      <w:r w:rsidRPr="00DB72F3">
        <w:rPr>
          <w:rFonts w:cstheme="minorHAnsi"/>
          <w:color w:val="FF0000"/>
        </w:rPr>
        <w:t xml:space="preserve">(insert address of rented dwelling)                                                                                </w:t>
      </w:r>
    </w:p>
    <w:p w14:paraId="1ABD2B24" w14:textId="77777777" w:rsidR="00A24D01" w:rsidRPr="00DB72F3" w:rsidRDefault="00A24D01" w:rsidP="00101632">
      <w:pPr>
        <w:spacing w:line="240" w:lineRule="auto"/>
        <w:rPr>
          <w:rFonts w:cstheme="minorHAnsi"/>
          <w:color w:val="FF0000"/>
        </w:rPr>
      </w:pPr>
      <w:r w:rsidRPr="00DB72F3">
        <w:rPr>
          <w:rFonts w:cstheme="minorHAnsi"/>
          <w:color w:val="FF0000"/>
        </w:rPr>
        <w:t>(Town</w:t>
      </w:r>
      <w:r w:rsidR="00FF51D3" w:rsidRPr="00DB72F3">
        <w:rPr>
          <w:rFonts w:cstheme="minorHAnsi"/>
          <w:color w:val="FF0000"/>
        </w:rPr>
        <w:t>, County, Eircode</w:t>
      </w:r>
      <w:r w:rsidRPr="00DB72F3">
        <w:rPr>
          <w:rFonts w:cstheme="minorHAnsi"/>
          <w:color w:val="FF0000"/>
        </w:rPr>
        <w:t>)</w:t>
      </w:r>
    </w:p>
    <w:p w14:paraId="662CCEDB" w14:textId="77777777" w:rsidR="00A24D01" w:rsidRPr="00DB72F3" w:rsidRDefault="00A24D01" w:rsidP="00101632">
      <w:pPr>
        <w:spacing w:line="240" w:lineRule="auto"/>
        <w:rPr>
          <w:rFonts w:cstheme="minorHAnsi"/>
          <w:color w:val="FF0000"/>
        </w:rPr>
      </w:pPr>
      <w:r w:rsidRPr="00DB72F3">
        <w:rPr>
          <w:rFonts w:cstheme="minorHAnsi"/>
          <w:color w:val="FF0000"/>
        </w:rPr>
        <w:t>(</w:t>
      </w:r>
      <w:r w:rsidRPr="00DB72F3">
        <w:rPr>
          <w:rFonts w:cstheme="minorHAnsi"/>
          <w:color w:val="FF0000"/>
          <w:w w:val="110"/>
        </w:rPr>
        <w:t>Insert Registration Number RT)</w:t>
      </w:r>
    </w:p>
    <w:p w14:paraId="60088C09" w14:textId="77777777" w:rsidR="00A24D01" w:rsidRPr="00DB72F3" w:rsidRDefault="00A24D01" w:rsidP="00101632">
      <w:pPr>
        <w:spacing w:line="240" w:lineRule="auto"/>
        <w:rPr>
          <w:rFonts w:cstheme="minorHAnsi"/>
          <w:w w:val="110"/>
        </w:rPr>
      </w:pPr>
      <w:r w:rsidRPr="00DB72F3">
        <w:rPr>
          <w:rFonts w:cstheme="minorHAnsi"/>
          <w:w w:val="110"/>
        </w:rPr>
        <w:t xml:space="preserve">Current rent amount: </w:t>
      </w:r>
      <w:r w:rsidRPr="00DB72F3">
        <w:rPr>
          <w:rFonts w:cstheme="minorHAnsi"/>
          <w:color w:val="FF0000"/>
          <w:w w:val="110"/>
        </w:rPr>
        <w:t>(insert rent amount)</w:t>
      </w:r>
    </w:p>
    <w:p w14:paraId="42F1255D" w14:textId="77777777" w:rsidR="00A24D01" w:rsidRPr="00BC4881" w:rsidRDefault="00A24D01" w:rsidP="00101632">
      <w:pPr>
        <w:spacing w:line="240" w:lineRule="auto"/>
        <w:jc w:val="both"/>
        <w:rPr>
          <w:rFonts w:cstheme="minorHAnsi"/>
          <w:w w:val="110"/>
        </w:rPr>
      </w:pPr>
      <w:r w:rsidRPr="00DB72F3">
        <w:rPr>
          <w:rFonts w:cstheme="minorHAnsi"/>
          <w:w w:val="110"/>
        </w:rPr>
        <w:t xml:space="preserve">Rent </w:t>
      </w:r>
      <w:r w:rsidR="00FF51D3" w:rsidRPr="00DB72F3">
        <w:rPr>
          <w:rFonts w:cstheme="minorHAnsi"/>
          <w:w w:val="110"/>
        </w:rPr>
        <w:t xml:space="preserve">is </w:t>
      </w:r>
      <w:r w:rsidRPr="00DB72F3">
        <w:rPr>
          <w:rFonts w:cstheme="minorHAnsi"/>
          <w:w w:val="110"/>
        </w:rPr>
        <w:t xml:space="preserve">paid:  </w:t>
      </w:r>
      <w:sdt>
        <w:sdtPr>
          <w:rPr>
            <w:rFonts w:cstheme="minorHAnsi"/>
            <w:w w:val="110"/>
          </w:rPr>
          <w:id w:val="2023436703"/>
          <w14:checkbox>
            <w14:checked w14:val="0"/>
            <w14:checkedState w14:val="2612" w14:font="MS Gothic"/>
            <w14:uncheckedState w14:val="2610" w14:font="MS Gothic"/>
          </w14:checkbox>
        </w:sdtPr>
        <w:sdtEndPr/>
        <w:sdtContent>
          <w:r w:rsidR="00B4397E" w:rsidRPr="00DB72F3">
            <w:rPr>
              <w:rFonts w:ascii="Segoe UI Symbol" w:eastAsia="MS Gothic" w:hAnsi="Segoe UI Symbol" w:cs="Segoe UI Symbol"/>
              <w:w w:val="110"/>
            </w:rPr>
            <w:t>☐</w:t>
          </w:r>
        </w:sdtContent>
      </w:sdt>
      <w:r w:rsidRPr="00DB72F3">
        <w:rPr>
          <w:rFonts w:cstheme="minorHAnsi"/>
          <w:w w:val="110"/>
        </w:rPr>
        <w:t>Weekly</w:t>
      </w:r>
      <w:r w:rsidR="00FF51D3" w:rsidRPr="00DB72F3">
        <w:rPr>
          <w:rFonts w:cstheme="minorHAnsi"/>
          <w:w w:val="110"/>
        </w:rPr>
        <w:t xml:space="preserve">  </w:t>
      </w:r>
      <w:sdt>
        <w:sdtPr>
          <w:rPr>
            <w:rFonts w:cstheme="minorHAnsi"/>
            <w:w w:val="110"/>
          </w:rPr>
          <w:id w:val="-25329149"/>
          <w14:checkbox>
            <w14:checked w14:val="0"/>
            <w14:checkedState w14:val="2612" w14:font="MS Gothic"/>
            <w14:uncheckedState w14:val="2610" w14:font="MS Gothic"/>
          </w14:checkbox>
        </w:sdtPr>
        <w:sdtEndPr/>
        <w:sdtContent>
          <w:r w:rsidRPr="00DB72F3">
            <w:rPr>
              <w:rFonts w:ascii="Segoe UI Symbol" w:eastAsia="MS Gothic" w:hAnsi="Segoe UI Symbol" w:cs="Segoe UI Symbol"/>
              <w:w w:val="110"/>
            </w:rPr>
            <w:t>☐</w:t>
          </w:r>
        </w:sdtContent>
      </w:sdt>
      <w:r w:rsidRPr="00DB72F3">
        <w:rPr>
          <w:rFonts w:cstheme="minorHAnsi"/>
          <w:w w:val="110"/>
        </w:rPr>
        <w:t>Monthly</w:t>
      </w:r>
      <w:r w:rsidR="00FF51D3" w:rsidRPr="00DB72F3">
        <w:rPr>
          <w:rFonts w:cstheme="minorHAnsi"/>
          <w:w w:val="110"/>
        </w:rPr>
        <w:t xml:space="preserve"> </w:t>
      </w:r>
      <w:sdt>
        <w:sdtPr>
          <w:rPr>
            <w:rFonts w:cstheme="minorHAnsi"/>
            <w:w w:val="110"/>
          </w:rPr>
          <w:id w:val="-361830224"/>
          <w14:checkbox>
            <w14:checked w14:val="0"/>
            <w14:checkedState w14:val="2612" w14:font="MS Gothic"/>
            <w14:uncheckedState w14:val="2610" w14:font="MS Gothic"/>
          </w14:checkbox>
        </w:sdtPr>
        <w:sdtEndPr/>
        <w:sdtContent>
          <w:r w:rsidRPr="00DB72F3">
            <w:rPr>
              <w:rFonts w:ascii="Segoe UI Symbol" w:eastAsia="MS Gothic" w:hAnsi="Segoe UI Symbol" w:cs="Segoe UI Symbol"/>
              <w:w w:val="110"/>
            </w:rPr>
            <w:t>☐</w:t>
          </w:r>
        </w:sdtContent>
      </w:sdt>
      <w:r w:rsidRPr="00DB72F3">
        <w:rPr>
          <w:rFonts w:cstheme="minorHAnsi"/>
          <w:w w:val="110"/>
        </w:rPr>
        <w:t>Annually</w:t>
      </w:r>
      <w:r w:rsidRPr="00BC4881">
        <w:rPr>
          <w:rFonts w:cstheme="minorHAnsi"/>
          <w:w w:val="110"/>
        </w:rPr>
        <w:t xml:space="preserve"> </w:t>
      </w:r>
    </w:p>
    <w:p w14:paraId="3833306F" w14:textId="77777777" w:rsidR="00BC4881" w:rsidRDefault="00BC4881" w:rsidP="00101632">
      <w:pPr>
        <w:spacing w:line="240" w:lineRule="auto"/>
        <w:rPr>
          <w:rFonts w:cstheme="minorHAnsi"/>
          <w:w w:val="115"/>
        </w:rPr>
      </w:pPr>
    </w:p>
    <w:p w14:paraId="1ED5EF63" w14:textId="77777777" w:rsidR="00A24D01" w:rsidRPr="00BC4881" w:rsidRDefault="00A24D01" w:rsidP="00101632">
      <w:pPr>
        <w:spacing w:line="240" w:lineRule="auto"/>
        <w:rPr>
          <w:rFonts w:cstheme="minorHAnsi"/>
          <w:w w:val="115"/>
        </w:rPr>
      </w:pPr>
      <w:r w:rsidRPr="00BC4881">
        <w:rPr>
          <w:rFonts w:cstheme="minorHAnsi"/>
          <w:w w:val="115"/>
        </w:rPr>
        <w:t xml:space="preserve">You have failed to pay rent </w:t>
      </w:r>
      <w:r w:rsidRPr="005308DC">
        <w:rPr>
          <w:rFonts w:cstheme="minorHAnsi"/>
          <w:w w:val="115"/>
        </w:rPr>
        <w:t xml:space="preserve">in accordance with your obligations under the </w:t>
      </w:r>
      <w:r w:rsidRPr="00301C37">
        <w:rPr>
          <w:rFonts w:cstheme="minorHAnsi"/>
          <w:w w:val="115"/>
        </w:rPr>
        <w:t>Residential Tenancies Acts 2004 to 2020.</w:t>
      </w:r>
    </w:p>
    <w:p w14:paraId="104D735F" w14:textId="77777777" w:rsidR="00A24D01" w:rsidRPr="00BC4881" w:rsidRDefault="00A24D01" w:rsidP="00101632">
      <w:pPr>
        <w:spacing w:line="240" w:lineRule="auto"/>
        <w:rPr>
          <w:rFonts w:cstheme="minorHAnsi"/>
          <w:w w:val="115"/>
        </w:rPr>
      </w:pPr>
      <w:r w:rsidRPr="00BC4881">
        <w:rPr>
          <w:rFonts w:cstheme="minorHAnsi"/>
          <w:w w:val="115"/>
        </w:rPr>
        <w:t xml:space="preserve">As of today, the </w:t>
      </w:r>
      <w:r w:rsidRPr="00BC4881">
        <w:rPr>
          <w:rFonts w:cstheme="minorHAnsi"/>
          <w:color w:val="FF0000"/>
          <w:w w:val="115"/>
        </w:rPr>
        <w:t xml:space="preserve">(insert date) </w:t>
      </w:r>
      <w:r w:rsidRPr="00BC4881">
        <w:rPr>
          <w:rFonts w:cstheme="minorHAnsi"/>
          <w:w w:val="115"/>
        </w:rPr>
        <w:t xml:space="preserve">you owe rent arrears of € </w:t>
      </w:r>
      <w:r w:rsidRPr="00BC4881">
        <w:rPr>
          <w:rFonts w:cstheme="minorHAnsi"/>
          <w:color w:val="FF0000"/>
          <w:w w:val="115"/>
        </w:rPr>
        <w:t>(insert amount)</w:t>
      </w:r>
      <w:r w:rsidR="00FF51D3" w:rsidRPr="00BC4881">
        <w:rPr>
          <w:rFonts w:cstheme="minorHAnsi"/>
          <w:color w:val="FF0000"/>
          <w:w w:val="115"/>
        </w:rPr>
        <w:t>.</w:t>
      </w:r>
    </w:p>
    <w:p w14:paraId="064FC527" w14:textId="77777777" w:rsidR="00A24D01" w:rsidRPr="00BC4881" w:rsidRDefault="00A24D01" w:rsidP="00101632">
      <w:pPr>
        <w:pStyle w:val="Heading6"/>
        <w:spacing w:before="153"/>
        <w:rPr>
          <w:rFonts w:asciiTheme="minorHAnsi" w:hAnsiTheme="minorHAnsi" w:cstheme="minorHAnsi"/>
          <w:color w:val="FF0000"/>
        </w:rPr>
      </w:pPr>
      <w:r w:rsidRPr="00BC4881">
        <w:rPr>
          <w:rFonts w:asciiTheme="minorHAnsi" w:hAnsiTheme="minorHAnsi" w:cstheme="minorHAnsi"/>
          <w:i/>
          <w:color w:val="FF0000"/>
          <w:w w:val="110"/>
        </w:rPr>
        <w:t>(Please ensure the correct amount of arrears due at the time the warning notice is served is provided).</w:t>
      </w:r>
    </w:p>
    <w:p w14:paraId="3D4B2124" w14:textId="77777777" w:rsidR="00A24D01" w:rsidRPr="00BC4881" w:rsidRDefault="00A24D01" w:rsidP="00101632">
      <w:pPr>
        <w:spacing w:line="240" w:lineRule="auto"/>
        <w:rPr>
          <w:rFonts w:cstheme="minorHAnsi"/>
          <w:w w:val="115"/>
        </w:rPr>
      </w:pPr>
    </w:p>
    <w:p w14:paraId="06432FDC" w14:textId="77777777" w:rsidR="00A24D01" w:rsidRPr="00BC4881" w:rsidRDefault="00A24D01" w:rsidP="00101632">
      <w:pPr>
        <w:spacing w:line="240" w:lineRule="auto"/>
        <w:rPr>
          <w:rFonts w:cstheme="minorHAnsi"/>
          <w:w w:val="110"/>
        </w:rPr>
      </w:pPr>
      <w:r w:rsidRPr="00BC4881">
        <w:rPr>
          <w:rFonts w:cstheme="minorHAnsi"/>
          <w:w w:val="110"/>
        </w:rPr>
        <w:t>Failure to pay 100% of the monies owed</w:t>
      </w:r>
      <w:r w:rsidR="00FF51D3" w:rsidRPr="00BC4881">
        <w:rPr>
          <w:rFonts w:cstheme="minorHAnsi"/>
          <w:w w:val="110"/>
        </w:rPr>
        <w:t xml:space="preserve"> by the expiry of the 28 days* </w:t>
      </w:r>
      <w:r w:rsidRPr="00BC4881">
        <w:rPr>
          <w:rFonts w:cstheme="minorHAnsi"/>
          <w:w w:val="110"/>
        </w:rPr>
        <w:t>entitles me to terminate your tenancy by serving a Notice of Termination on you.</w:t>
      </w:r>
    </w:p>
    <w:p w14:paraId="5A8FACDD" w14:textId="77777777" w:rsidR="00A24D01" w:rsidRPr="00BC4881" w:rsidRDefault="00A24D01" w:rsidP="00101632">
      <w:pPr>
        <w:spacing w:line="240" w:lineRule="auto"/>
        <w:rPr>
          <w:rFonts w:cstheme="minorHAnsi"/>
          <w:w w:val="110"/>
        </w:rPr>
      </w:pPr>
    </w:p>
    <w:p w14:paraId="54E77EFD" w14:textId="77777777" w:rsidR="00A24D01" w:rsidRPr="00BC4881" w:rsidRDefault="00A24D01" w:rsidP="00101632">
      <w:pPr>
        <w:spacing w:line="240" w:lineRule="auto"/>
        <w:rPr>
          <w:rFonts w:cstheme="minorHAnsi"/>
          <w:w w:val="115"/>
        </w:rPr>
      </w:pPr>
      <w:r w:rsidRPr="00BC4881">
        <w:rPr>
          <w:rFonts w:cstheme="minorHAnsi"/>
          <w:w w:val="115"/>
        </w:rPr>
        <w:t xml:space="preserve">This warning notice is served on: </w:t>
      </w:r>
      <w:r w:rsidRPr="00BC4881">
        <w:rPr>
          <w:rFonts w:cstheme="minorHAnsi"/>
          <w:color w:val="FF0000"/>
          <w:w w:val="115"/>
        </w:rPr>
        <w:t>(insert date)</w:t>
      </w:r>
    </w:p>
    <w:p w14:paraId="4FFF8E8B" w14:textId="77777777" w:rsidR="00FF51D3" w:rsidRPr="00BC4881" w:rsidRDefault="00FF51D3" w:rsidP="00101632">
      <w:pPr>
        <w:spacing w:line="240" w:lineRule="auto"/>
        <w:rPr>
          <w:rFonts w:cstheme="minorHAnsi"/>
          <w:w w:val="115"/>
        </w:rPr>
      </w:pPr>
    </w:p>
    <w:p w14:paraId="1A0C5426" w14:textId="77777777" w:rsidR="00FF51D3" w:rsidRPr="00BC4881" w:rsidRDefault="00A24D01" w:rsidP="00101632">
      <w:pPr>
        <w:spacing w:line="240" w:lineRule="auto"/>
        <w:rPr>
          <w:rFonts w:cstheme="minorHAnsi"/>
          <w:w w:val="115"/>
        </w:rPr>
      </w:pPr>
      <w:r w:rsidRPr="00BC4881">
        <w:rPr>
          <w:rFonts w:cstheme="minorHAnsi"/>
          <w:w w:val="115"/>
        </w:rPr>
        <w:t>Signed:</w:t>
      </w:r>
    </w:p>
    <w:p w14:paraId="6604EDA0" w14:textId="77777777" w:rsidR="00A24D01" w:rsidRPr="00BC4881" w:rsidRDefault="00A24D01" w:rsidP="00101632">
      <w:pPr>
        <w:spacing w:line="240" w:lineRule="auto"/>
        <w:rPr>
          <w:rFonts w:cstheme="minorHAnsi"/>
          <w:w w:val="115"/>
        </w:rPr>
      </w:pPr>
      <w:r w:rsidRPr="00BC4881">
        <w:rPr>
          <w:rFonts w:cstheme="minorHAnsi"/>
          <w:color w:val="FF0000"/>
          <w:w w:val="115"/>
        </w:rPr>
        <w:t>(signature of Landlord or Authorised Agent)</w:t>
      </w:r>
    </w:p>
    <w:p w14:paraId="661CF953" w14:textId="77777777" w:rsidR="00A24D01" w:rsidRPr="00BC4881" w:rsidRDefault="00A24D01" w:rsidP="00101632">
      <w:pPr>
        <w:spacing w:line="240" w:lineRule="auto"/>
        <w:rPr>
          <w:rFonts w:cstheme="minorHAnsi"/>
          <w:w w:val="115"/>
        </w:rPr>
      </w:pPr>
      <w:r w:rsidRPr="00BC4881">
        <w:rPr>
          <w:rFonts w:cstheme="minorHAnsi"/>
          <w:w w:val="115"/>
        </w:rPr>
        <w:t xml:space="preserve">Dated: </w:t>
      </w:r>
      <w:r w:rsidRPr="00BC4881">
        <w:rPr>
          <w:rFonts w:cstheme="minorHAnsi"/>
          <w:color w:val="FF0000"/>
          <w:w w:val="115"/>
        </w:rPr>
        <w:t>(insert date)</w:t>
      </w:r>
    </w:p>
    <w:p w14:paraId="102835C5" w14:textId="5931936E" w:rsidR="00A24D01" w:rsidRPr="00BC4881" w:rsidRDefault="00FF51D3" w:rsidP="00101632">
      <w:pPr>
        <w:spacing w:line="240" w:lineRule="auto"/>
        <w:rPr>
          <w:rFonts w:cstheme="minorHAnsi"/>
          <w:w w:val="115"/>
        </w:rPr>
      </w:pPr>
      <w:r w:rsidRPr="00BC4881">
        <w:rPr>
          <w:rFonts w:cstheme="minorHAnsi"/>
          <w:b/>
          <w:w w:val="115"/>
        </w:rPr>
        <w:t>Copying</w:t>
      </w:r>
      <w:r w:rsidR="008F6A68">
        <w:rPr>
          <w:rFonts w:cstheme="minorHAnsi"/>
          <w:b/>
          <w:w w:val="115"/>
        </w:rPr>
        <w:t>*</w:t>
      </w:r>
      <w:r w:rsidRPr="00BC4881">
        <w:rPr>
          <w:rFonts w:cstheme="minorHAnsi"/>
          <w:b/>
          <w:w w:val="115"/>
        </w:rPr>
        <w:t>:</w:t>
      </w:r>
      <w:r w:rsidRPr="00BC4881">
        <w:rPr>
          <w:rFonts w:cstheme="minorHAnsi"/>
          <w:w w:val="115"/>
        </w:rPr>
        <w:t xml:space="preserve"> The Residential Tenancies Board by post to PO Box 47, Clonakilty, County Cork or by email to </w:t>
      </w:r>
      <w:hyperlink r:id="rId13" w:history="1">
        <w:r w:rsidRPr="00BC4881">
          <w:rPr>
            <w:rStyle w:val="Hyperlink"/>
            <w:rFonts w:cstheme="minorHAnsi"/>
            <w:w w:val="115"/>
          </w:rPr>
          <w:t>rentarrears@rtb.ie</w:t>
        </w:r>
      </w:hyperlink>
      <w:r w:rsidRPr="00BC4881">
        <w:rPr>
          <w:rFonts w:cstheme="minorHAnsi"/>
          <w:w w:val="115"/>
        </w:rPr>
        <w:t xml:space="preserve">. </w:t>
      </w:r>
      <w:r w:rsidR="00A24D01" w:rsidRPr="00BC4881">
        <w:rPr>
          <w:rFonts w:cstheme="minorHAnsi"/>
          <w:w w:val="115"/>
        </w:rPr>
        <w:t xml:space="preserve">  </w:t>
      </w:r>
    </w:p>
    <w:p w14:paraId="71A385E1" w14:textId="107A5BC6" w:rsidR="00A24D01" w:rsidRDefault="00FF51D3" w:rsidP="00101632">
      <w:pPr>
        <w:pStyle w:val="BodyText"/>
        <w:rPr>
          <w:rFonts w:asciiTheme="minorHAnsi" w:hAnsiTheme="minorHAnsi" w:cstheme="minorHAnsi"/>
          <w:i/>
          <w:w w:val="110"/>
          <w:sz w:val="22"/>
          <w:szCs w:val="22"/>
        </w:rPr>
      </w:pPr>
      <w:r w:rsidRPr="00BC4881">
        <w:rPr>
          <w:rFonts w:asciiTheme="minorHAnsi" w:hAnsiTheme="minorHAnsi" w:cstheme="minorHAnsi"/>
          <w:w w:val="110"/>
          <w:sz w:val="22"/>
          <w:szCs w:val="22"/>
        </w:rPr>
        <w:t>*</w:t>
      </w:r>
      <w:r w:rsidRPr="00BC4881">
        <w:rPr>
          <w:rFonts w:asciiTheme="minorHAnsi" w:hAnsiTheme="minorHAnsi" w:cstheme="minorHAnsi"/>
          <w:i/>
          <w:w w:val="110"/>
          <w:sz w:val="22"/>
          <w:szCs w:val="22"/>
        </w:rPr>
        <w:t xml:space="preserve">Note: in accordance </w:t>
      </w:r>
      <w:r w:rsidRPr="005308DC">
        <w:rPr>
          <w:rFonts w:asciiTheme="minorHAnsi" w:hAnsiTheme="minorHAnsi" w:cstheme="minorHAnsi"/>
          <w:i/>
          <w:w w:val="110"/>
          <w:sz w:val="22"/>
          <w:szCs w:val="22"/>
        </w:rPr>
        <w:t xml:space="preserve">with </w:t>
      </w:r>
      <w:r w:rsidRPr="00301C37">
        <w:rPr>
          <w:rFonts w:asciiTheme="minorHAnsi" w:hAnsiTheme="minorHAnsi" w:cstheme="minorHAnsi"/>
          <w:i/>
          <w:w w:val="110"/>
          <w:sz w:val="22"/>
          <w:szCs w:val="22"/>
        </w:rPr>
        <w:t>section</w:t>
      </w:r>
      <w:r w:rsidR="008C354D" w:rsidRPr="00301C37">
        <w:rPr>
          <w:rFonts w:asciiTheme="minorHAnsi" w:hAnsiTheme="minorHAnsi" w:cstheme="minorHAnsi"/>
          <w:i/>
          <w:w w:val="110"/>
          <w:sz w:val="22"/>
          <w:szCs w:val="22"/>
        </w:rPr>
        <w:t xml:space="preserve"> 67</w:t>
      </w:r>
      <w:r w:rsidRPr="00301C37">
        <w:rPr>
          <w:rFonts w:asciiTheme="minorHAnsi" w:hAnsiTheme="minorHAnsi" w:cstheme="minorHAnsi"/>
          <w:i/>
          <w:w w:val="110"/>
          <w:sz w:val="22"/>
          <w:szCs w:val="22"/>
        </w:rPr>
        <w:t xml:space="preserve"> of the</w:t>
      </w:r>
      <w:r w:rsidR="008C354D" w:rsidRPr="00301C37">
        <w:rPr>
          <w:rFonts w:asciiTheme="minorHAnsi" w:hAnsiTheme="minorHAnsi" w:cstheme="minorHAnsi"/>
          <w:i/>
          <w:w w:val="110"/>
          <w:sz w:val="22"/>
          <w:szCs w:val="22"/>
        </w:rPr>
        <w:t xml:space="preserve"> Residential Tenancies Act 2004 as Amended</w:t>
      </w:r>
      <w:r w:rsidRPr="00301C37">
        <w:rPr>
          <w:rFonts w:asciiTheme="minorHAnsi" w:hAnsiTheme="minorHAnsi" w:cstheme="minorHAnsi"/>
          <w:i/>
          <w:w w:val="110"/>
          <w:sz w:val="22"/>
          <w:szCs w:val="22"/>
        </w:rPr>
        <w:t>,</w:t>
      </w:r>
      <w:r w:rsidRPr="00BC4881">
        <w:rPr>
          <w:rFonts w:asciiTheme="minorHAnsi" w:hAnsiTheme="minorHAnsi" w:cstheme="minorHAnsi"/>
          <w:i/>
          <w:w w:val="110"/>
          <w:sz w:val="22"/>
          <w:szCs w:val="22"/>
        </w:rPr>
        <w:t xml:space="preserve"> tenants should be given a minimum 28 days to pay the rent arrears.</w:t>
      </w:r>
    </w:p>
    <w:p w14:paraId="411F711A" w14:textId="77777777" w:rsidR="009D4D20" w:rsidRDefault="009D4D20" w:rsidP="00101632">
      <w:pPr>
        <w:pStyle w:val="BodyText"/>
        <w:rPr>
          <w:rFonts w:asciiTheme="minorHAnsi" w:hAnsiTheme="minorHAnsi" w:cstheme="minorHAnsi"/>
          <w:i/>
          <w:w w:val="110"/>
          <w:sz w:val="22"/>
          <w:szCs w:val="22"/>
        </w:rPr>
      </w:pPr>
    </w:p>
    <w:p w14:paraId="4AFE981A" w14:textId="030D600F" w:rsidR="00CC7636" w:rsidRDefault="008F6A68" w:rsidP="00CC7636">
      <w:pPr>
        <w:pStyle w:val="BodyText"/>
        <w:rPr>
          <w:rFonts w:asciiTheme="minorHAnsi" w:hAnsiTheme="minorHAnsi" w:cstheme="minorHAnsi"/>
          <w:i/>
          <w:sz w:val="22"/>
          <w:szCs w:val="22"/>
        </w:rPr>
      </w:pPr>
      <w:r w:rsidRPr="008F6A68">
        <w:rPr>
          <w:rFonts w:asciiTheme="minorHAnsi" w:hAnsiTheme="minorHAnsi" w:cstheme="minorHAnsi"/>
          <w:i/>
          <w:sz w:val="22"/>
          <w:szCs w:val="22"/>
        </w:rPr>
        <w:t>*Note: Landlords must submit a copy of the written rent arrears warning notice that was served on the tenant to the RTB. The 28-day period will count from the date that both the tenant and the RTB have received the warning notice, so landlords are encouraged to send both notices at the same time. Please note that failure to submit a copy of the warning notice to the RTB will invalidate any related Notice of Termination.</w:t>
      </w:r>
    </w:p>
    <w:p w14:paraId="2C961DD7" w14:textId="77777777" w:rsidR="00CC7636" w:rsidRDefault="00CC7636" w:rsidP="00CC7636">
      <w:pPr>
        <w:pStyle w:val="BodyText"/>
        <w:rPr>
          <w:rFonts w:asciiTheme="minorHAnsi" w:hAnsiTheme="minorHAnsi" w:cstheme="minorHAnsi"/>
          <w:i/>
          <w:sz w:val="22"/>
          <w:szCs w:val="22"/>
        </w:rPr>
      </w:pPr>
    </w:p>
    <w:p w14:paraId="16AD156D" w14:textId="241DF6E9" w:rsidR="00A24D01" w:rsidRDefault="00FF51D3" w:rsidP="00CC7636">
      <w:pPr>
        <w:pStyle w:val="BodyText"/>
        <w:rPr>
          <w:rFonts w:eastAsiaTheme="majorEastAsia" w:cstheme="minorHAnsi"/>
        </w:rPr>
      </w:pPr>
      <w:r w:rsidRPr="00BC4881">
        <w:rPr>
          <w:rFonts w:eastAsiaTheme="majorEastAsia" w:cstheme="minorHAnsi"/>
        </w:rPr>
        <w:t xml:space="preserve">The RTB respects your privacy and is committed to complying with Data Protection law. For information on how the RTB handle your personal data, please refer to the RTB Privacy Statement at </w:t>
      </w:r>
      <w:hyperlink r:id="rId14" w:history="1">
        <w:r w:rsidR="00BC4881" w:rsidRPr="008F2D77">
          <w:rPr>
            <w:rStyle w:val="Hyperlink"/>
            <w:rFonts w:eastAsiaTheme="majorEastAsia" w:cstheme="minorHAnsi"/>
          </w:rPr>
          <w:t>https://www.rtb.ie/privacy-statement</w:t>
        </w:r>
      </w:hyperlink>
    </w:p>
    <w:p w14:paraId="091BA402" w14:textId="77777777" w:rsidR="00BC4881" w:rsidRDefault="00BC4881" w:rsidP="00FF51D3">
      <w:pPr>
        <w:spacing w:line="240" w:lineRule="auto"/>
        <w:rPr>
          <w:rFonts w:eastAsiaTheme="majorEastAsia" w:cstheme="minorHAnsi"/>
          <w:lang w:val="en-US"/>
        </w:rPr>
      </w:pPr>
    </w:p>
    <w:p w14:paraId="046F970E" w14:textId="77777777" w:rsidR="00E26123" w:rsidRPr="00BC4881" w:rsidRDefault="00E26123" w:rsidP="00E26123">
      <w:pPr>
        <w:jc w:val="center"/>
        <w:rPr>
          <w:rFonts w:cstheme="minorHAnsi"/>
          <w:b/>
          <w:color w:val="0070C0"/>
          <w:sz w:val="32"/>
          <w:u w:val="single"/>
        </w:rPr>
      </w:pPr>
      <w:r w:rsidRPr="00BC4881">
        <w:rPr>
          <w:rFonts w:cstheme="minorHAnsi"/>
          <w:b/>
          <w:color w:val="0070C0"/>
          <w:sz w:val="32"/>
          <w:u w:val="single"/>
        </w:rPr>
        <w:lastRenderedPageBreak/>
        <w:t>PART C – SAMPLE NOTICE OF TERMINATION FOR RENT ARREARS</w:t>
      </w:r>
    </w:p>
    <w:p w14:paraId="48029BA6" w14:textId="77777777" w:rsidR="00A24D01" w:rsidRPr="00BC4881" w:rsidRDefault="00A24D01" w:rsidP="00877447">
      <w:pPr>
        <w:spacing w:line="240" w:lineRule="auto"/>
        <w:rPr>
          <w:rFonts w:cstheme="minorHAnsi"/>
        </w:rPr>
      </w:pPr>
    </w:p>
    <w:p w14:paraId="271A058D" w14:textId="77777777" w:rsidR="00A24D01" w:rsidRPr="00BC4881" w:rsidRDefault="00A24D01" w:rsidP="00877447">
      <w:pPr>
        <w:spacing w:line="240" w:lineRule="auto"/>
        <w:rPr>
          <w:rFonts w:cstheme="minorHAnsi"/>
        </w:rPr>
      </w:pPr>
      <w:r w:rsidRPr="00BC4881">
        <w:rPr>
          <w:rFonts w:cstheme="minorHAnsi"/>
        </w:rPr>
        <w:t xml:space="preserve">To: </w:t>
      </w:r>
      <w:r w:rsidR="00957B10" w:rsidRPr="00BC4881">
        <w:rPr>
          <w:rFonts w:cstheme="minorHAnsi"/>
          <w:color w:val="FF0000"/>
        </w:rPr>
        <w:t>(insert name of t</w:t>
      </w:r>
      <w:r w:rsidRPr="00BC4881">
        <w:rPr>
          <w:rFonts w:cstheme="minorHAnsi"/>
          <w:color w:val="FF0000"/>
        </w:rPr>
        <w:t>enant(s))</w:t>
      </w:r>
    </w:p>
    <w:p w14:paraId="2C53A853" w14:textId="77777777" w:rsidR="00A24D01" w:rsidRPr="00BC4881" w:rsidRDefault="00A24D01" w:rsidP="00877447">
      <w:pPr>
        <w:spacing w:line="240" w:lineRule="auto"/>
        <w:rPr>
          <w:rFonts w:cstheme="minorHAnsi"/>
        </w:rPr>
      </w:pPr>
    </w:p>
    <w:p w14:paraId="206D312D" w14:textId="77777777" w:rsidR="00957B10" w:rsidRPr="00BC4881" w:rsidRDefault="00A24D01" w:rsidP="00957B10">
      <w:pPr>
        <w:spacing w:line="240" w:lineRule="auto"/>
        <w:rPr>
          <w:rFonts w:cstheme="minorHAnsi"/>
          <w:color w:val="FF0000"/>
          <w:w w:val="110"/>
        </w:rPr>
      </w:pPr>
      <w:r w:rsidRPr="00BC4881">
        <w:rPr>
          <w:rFonts w:cstheme="minorHAnsi"/>
        </w:rPr>
        <w:t xml:space="preserve">Your tenancy at the dwelling of: </w:t>
      </w:r>
      <w:r w:rsidR="00957B10" w:rsidRPr="00BC4881">
        <w:rPr>
          <w:rFonts w:cstheme="minorHAnsi"/>
          <w:color w:val="FF0000"/>
        </w:rPr>
        <w:t>(insert address of rented dwelling</w:t>
      </w:r>
      <w:r w:rsidR="00F12B6F" w:rsidRPr="00BC4881">
        <w:rPr>
          <w:rFonts w:cstheme="minorHAnsi"/>
          <w:color w:val="FF0000"/>
        </w:rPr>
        <w:t xml:space="preserve">: </w:t>
      </w:r>
      <w:r w:rsidR="00957B10" w:rsidRPr="00BC4881">
        <w:rPr>
          <w:rFonts w:cstheme="minorHAnsi"/>
          <w:color w:val="FF0000"/>
        </w:rPr>
        <w:t>Town, County, Eircode)</w:t>
      </w:r>
    </w:p>
    <w:p w14:paraId="18044798" w14:textId="77777777" w:rsidR="00957B10" w:rsidRPr="00BC4881" w:rsidRDefault="00957B10" w:rsidP="00957B10">
      <w:pPr>
        <w:spacing w:line="240" w:lineRule="auto"/>
        <w:rPr>
          <w:rFonts w:cstheme="minorHAnsi"/>
          <w:color w:val="FF0000"/>
        </w:rPr>
      </w:pPr>
      <w:r w:rsidRPr="00BC4881">
        <w:rPr>
          <w:rFonts w:cstheme="minorHAnsi"/>
          <w:color w:val="FF0000"/>
        </w:rPr>
        <w:t>(</w:t>
      </w:r>
      <w:r w:rsidRPr="00BC4881">
        <w:rPr>
          <w:rFonts w:cstheme="minorHAnsi"/>
          <w:color w:val="FF0000"/>
          <w:w w:val="110"/>
        </w:rPr>
        <w:t>Insert Registration Number RT)</w:t>
      </w:r>
    </w:p>
    <w:p w14:paraId="773B4731" w14:textId="77777777" w:rsidR="00A24D01" w:rsidRPr="00BC4881" w:rsidRDefault="00A24D01" w:rsidP="00877447">
      <w:pPr>
        <w:spacing w:line="240" w:lineRule="auto"/>
        <w:rPr>
          <w:rFonts w:cstheme="minorHAnsi"/>
        </w:rPr>
      </w:pPr>
      <w:r w:rsidRPr="00BC4881">
        <w:rPr>
          <w:rFonts w:cstheme="minorHAnsi"/>
        </w:rPr>
        <w:t xml:space="preserve">will terminate on: </w:t>
      </w:r>
      <w:r w:rsidRPr="00BC4881">
        <w:rPr>
          <w:rFonts w:cstheme="minorHAnsi"/>
          <w:color w:val="FF0000"/>
        </w:rPr>
        <w:t>(insert date)</w:t>
      </w:r>
    </w:p>
    <w:p w14:paraId="38270CC0" w14:textId="0611BBE9" w:rsidR="00A24D01" w:rsidRPr="00BC4881" w:rsidRDefault="00A24D01" w:rsidP="00877447">
      <w:pPr>
        <w:spacing w:line="240" w:lineRule="auto"/>
        <w:rPr>
          <w:rFonts w:cstheme="minorHAnsi"/>
          <w:b/>
          <w:i/>
          <w:color w:val="FF0000"/>
          <w:w w:val="105"/>
        </w:rPr>
      </w:pPr>
      <w:r w:rsidRPr="00BC4881">
        <w:rPr>
          <w:rFonts w:cstheme="minorHAnsi"/>
          <w:b/>
          <w:i/>
          <w:color w:val="FF0000"/>
          <w:w w:val="110"/>
        </w:rPr>
        <w:t>(Please</w:t>
      </w:r>
      <w:r w:rsidRPr="00BC4881">
        <w:rPr>
          <w:rFonts w:cstheme="minorHAnsi"/>
          <w:b/>
          <w:i/>
          <w:color w:val="FF0000"/>
          <w:spacing w:val="-11"/>
          <w:w w:val="110"/>
        </w:rPr>
        <w:t xml:space="preserve"> </w:t>
      </w:r>
      <w:r w:rsidRPr="00BC4881">
        <w:rPr>
          <w:rFonts w:cstheme="minorHAnsi"/>
          <w:b/>
          <w:i/>
          <w:color w:val="FF0000"/>
          <w:w w:val="110"/>
        </w:rPr>
        <w:t>see</w:t>
      </w:r>
      <w:r w:rsidRPr="00BC4881">
        <w:rPr>
          <w:rFonts w:cstheme="minorHAnsi"/>
          <w:b/>
          <w:i/>
          <w:color w:val="FF0000"/>
          <w:spacing w:val="-11"/>
          <w:w w:val="110"/>
        </w:rPr>
        <w:t xml:space="preserve"> </w:t>
      </w:r>
      <w:r w:rsidRPr="00BC4881">
        <w:rPr>
          <w:rFonts w:cstheme="minorHAnsi"/>
          <w:b/>
          <w:i/>
          <w:color w:val="FF0000"/>
          <w:w w:val="110"/>
        </w:rPr>
        <w:t>Step</w:t>
      </w:r>
      <w:r w:rsidRPr="00BC4881">
        <w:rPr>
          <w:rFonts w:cstheme="minorHAnsi"/>
          <w:b/>
          <w:i/>
          <w:color w:val="FF0000"/>
          <w:spacing w:val="-11"/>
          <w:w w:val="110"/>
        </w:rPr>
        <w:t xml:space="preserve"> </w:t>
      </w:r>
      <w:r w:rsidR="00C70434">
        <w:rPr>
          <w:rFonts w:cstheme="minorHAnsi"/>
          <w:b/>
          <w:i/>
          <w:color w:val="FF0000"/>
          <w:w w:val="110"/>
        </w:rPr>
        <w:t>8</w:t>
      </w:r>
      <w:r w:rsidRPr="00BC4881">
        <w:rPr>
          <w:rFonts w:cstheme="minorHAnsi"/>
          <w:b/>
          <w:i/>
          <w:color w:val="FF0000"/>
          <w:spacing w:val="-11"/>
          <w:w w:val="110"/>
        </w:rPr>
        <w:t xml:space="preserve"> </w:t>
      </w:r>
      <w:r w:rsidRPr="00BC4881">
        <w:rPr>
          <w:rFonts w:cstheme="minorHAnsi"/>
          <w:b/>
          <w:i/>
          <w:color w:val="FF0000"/>
          <w:w w:val="110"/>
        </w:rPr>
        <w:t>(Service</w:t>
      </w:r>
      <w:r w:rsidRPr="00BC4881">
        <w:rPr>
          <w:rFonts w:cstheme="minorHAnsi"/>
          <w:b/>
          <w:i/>
          <w:color w:val="FF0000"/>
          <w:spacing w:val="-11"/>
          <w:w w:val="110"/>
        </w:rPr>
        <w:t xml:space="preserve"> </w:t>
      </w:r>
      <w:r w:rsidRPr="00BC4881">
        <w:rPr>
          <w:rFonts w:cstheme="minorHAnsi"/>
          <w:b/>
          <w:i/>
          <w:color w:val="FF0000"/>
          <w:w w:val="110"/>
        </w:rPr>
        <w:t>of</w:t>
      </w:r>
      <w:r w:rsidRPr="00BC4881">
        <w:rPr>
          <w:rFonts w:cstheme="minorHAnsi"/>
          <w:b/>
          <w:i/>
          <w:color w:val="FF0000"/>
          <w:spacing w:val="-11"/>
          <w:w w:val="110"/>
        </w:rPr>
        <w:t xml:space="preserve"> </w:t>
      </w:r>
      <w:r w:rsidRPr="00BC4881">
        <w:rPr>
          <w:rFonts w:cstheme="minorHAnsi"/>
          <w:b/>
          <w:i/>
          <w:color w:val="FF0000"/>
          <w:w w:val="110"/>
        </w:rPr>
        <w:t>Notice</w:t>
      </w:r>
      <w:r w:rsidRPr="00BC4881">
        <w:rPr>
          <w:rFonts w:cstheme="minorHAnsi"/>
          <w:b/>
          <w:i/>
          <w:color w:val="FF0000"/>
          <w:spacing w:val="-11"/>
          <w:w w:val="110"/>
        </w:rPr>
        <w:t xml:space="preserve"> </w:t>
      </w:r>
      <w:r w:rsidRPr="00BC4881">
        <w:rPr>
          <w:rFonts w:cstheme="minorHAnsi"/>
          <w:b/>
          <w:i/>
          <w:color w:val="FF0000"/>
          <w:w w:val="110"/>
        </w:rPr>
        <w:t>of</w:t>
      </w:r>
      <w:r w:rsidRPr="00BC4881">
        <w:rPr>
          <w:rFonts w:cstheme="minorHAnsi"/>
          <w:b/>
          <w:i/>
          <w:color w:val="FF0000"/>
          <w:spacing w:val="-11"/>
          <w:w w:val="110"/>
        </w:rPr>
        <w:t xml:space="preserve"> </w:t>
      </w:r>
      <w:r w:rsidRPr="00BC4881">
        <w:rPr>
          <w:rFonts w:cstheme="minorHAnsi"/>
          <w:b/>
          <w:i/>
          <w:color w:val="FF0000"/>
          <w:w w:val="110"/>
        </w:rPr>
        <w:t>Termination)</w:t>
      </w:r>
      <w:r w:rsidRPr="00BC4881">
        <w:rPr>
          <w:rFonts w:cstheme="minorHAnsi"/>
          <w:b/>
          <w:i/>
          <w:color w:val="FF0000"/>
          <w:spacing w:val="-11"/>
          <w:w w:val="110"/>
        </w:rPr>
        <w:t xml:space="preserve"> </w:t>
      </w:r>
      <w:r w:rsidRPr="00BC4881">
        <w:rPr>
          <w:rFonts w:cstheme="minorHAnsi"/>
          <w:b/>
          <w:i/>
          <w:color w:val="FF0000"/>
          <w:w w:val="110"/>
        </w:rPr>
        <w:t>for</w:t>
      </w:r>
      <w:r w:rsidRPr="00BC4881">
        <w:rPr>
          <w:rFonts w:cstheme="minorHAnsi"/>
          <w:b/>
          <w:i/>
          <w:color w:val="FF0000"/>
          <w:spacing w:val="-11"/>
          <w:w w:val="110"/>
        </w:rPr>
        <w:t xml:space="preserve"> </w:t>
      </w:r>
      <w:r w:rsidRPr="00BC4881">
        <w:rPr>
          <w:rFonts w:cstheme="minorHAnsi"/>
          <w:b/>
          <w:i/>
          <w:color w:val="FF0000"/>
          <w:w w:val="110"/>
        </w:rPr>
        <w:t>the</w:t>
      </w:r>
      <w:r w:rsidRPr="00BC4881">
        <w:rPr>
          <w:rFonts w:cstheme="minorHAnsi"/>
          <w:b/>
          <w:i/>
          <w:color w:val="FF0000"/>
          <w:spacing w:val="-11"/>
          <w:w w:val="110"/>
        </w:rPr>
        <w:t xml:space="preserve"> </w:t>
      </w:r>
      <w:r w:rsidRPr="00BC4881">
        <w:rPr>
          <w:rFonts w:cstheme="minorHAnsi"/>
          <w:b/>
          <w:i/>
          <w:color w:val="FF0000"/>
          <w:w w:val="110"/>
        </w:rPr>
        <w:t>termination</w:t>
      </w:r>
      <w:r w:rsidRPr="00BC4881">
        <w:rPr>
          <w:rFonts w:cstheme="minorHAnsi"/>
          <w:b/>
          <w:i/>
          <w:color w:val="FF0000"/>
          <w:spacing w:val="-11"/>
          <w:w w:val="110"/>
        </w:rPr>
        <w:t xml:space="preserve"> </w:t>
      </w:r>
      <w:r w:rsidRPr="00BC4881">
        <w:rPr>
          <w:rFonts w:cstheme="minorHAnsi"/>
          <w:b/>
          <w:i/>
          <w:color w:val="FF0000"/>
          <w:w w:val="110"/>
        </w:rPr>
        <w:t>notice</w:t>
      </w:r>
      <w:r w:rsidRPr="00BC4881">
        <w:rPr>
          <w:rFonts w:cstheme="minorHAnsi"/>
          <w:b/>
          <w:i/>
          <w:color w:val="FF0000"/>
          <w:spacing w:val="-11"/>
          <w:w w:val="110"/>
        </w:rPr>
        <w:t xml:space="preserve"> </w:t>
      </w:r>
      <w:r w:rsidRPr="00BC4881">
        <w:rPr>
          <w:rFonts w:cstheme="minorHAnsi"/>
          <w:b/>
          <w:i/>
          <w:color w:val="FF0000"/>
          <w:w w:val="110"/>
        </w:rPr>
        <w:t>period</w:t>
      </w:r>
      <w:r w:rsidRPr="00BC4881">
        <w:rPr>
          <w:rFonts w:cstheme="minorHAnsi"/>
          <w:b/>
          <w:i/>
          <w:color w:val="FF0000"/>
          <w:spacing w:val="-11"/>
          <w:w w:val="110"/>
        </w:rPr>
        <w:t xml:space="preserve"> </w:t>
      </w:r>
      <w:r w:rsidRPr="00BC4881">
        <w:rPr>
          <w:rFonts w:cstheme="minorHAnsi"/>
          <w:b/>
          <w:i/>
          <w:color w:val="FF0000"/>
          <w:w w:val="110"/>
        </w:rPr>
        <w:t>relevant</w:t>
      </w:r>
      <w:r w:rsidRPr="00BC4881">
        <w:rPr>
          <w:rFonts w:cstheme="minorHAnsi"/>
          <w:b/>
          <w:i/>
          <w:color w:val="FF0000"/>
          <w:spacing w:val="-11"/>
          <w:w w:val="110"/>
        </w:rPr>
        <w:t xml:space="preserve"> </w:t>
      </w:r>
      <w:r w:rsidRPr="00BC4881">
        <w:rPr>
          <w:rFonts w:cstheme="minorHAnsi"/>
          <w:b/>
          <w:i/>
          <w:color w:val="FF0000"/>
          <w:w w:val="110"/>
        </w:rPr>
        <w:t>to</w:t>
      </w:r>
      <w:r w:rsidRPr="00BC4881">
        <w:rPr>
          <w:rFonts w:cstheme="minorHAnsi"/>
          <w:b/>
          <w:i/>
          <w:color w:val="FF0000"/>
          <w:spacing w:val="-11"/>
          <w:w w:val="110"/>
        </w:rPr>
        <w:t xml:space="preserve"> </w:t>
      </w:r>
      <w:r w:rsidRPr="00BC4881">
        <w:rPr>
          <w:rFonts w:cstheme="minorHAnsi"/>
          <w:b/>
          <w:i/>
          <w:color w:val="FF0000"/>
          <w:w w:val="110"/>
        </w:rPr>
        <w:t>your</w:t>
      </w:r>
      <w:r w:rsidRPr="00BC4881">
        <w:rPr>
          <w:rFonts w:cstheme="minorHAnsi"/>
          <w:b/>
          <w:i/>
          <w:color w:val="FF0000"/>
          <w:spacing w:val="-11"/>
          <w:w w:val="110"/>
        </w:rPr>
        <w:t xml:space="preserve"> </w:t>
      </w:r>
      <w:r w:rsidRPr="00BC4881">
        <w:rPr>
          <w:rFonts w:cstheme="minorHAnsi"/>
          <w:b/>
          <w:i/>
          <w:color w:val="FF0000"/>
          <w:w w:val="110"/>
        </w:rPr>
        <w:t>tenancy. Note:</w:t>
      </w:r>
      <w:r w:rsidRPr="00BC4881">
        <w:rPr>
          <w:rFonts w:cstheme="minorHAnsi"/>
          <w:b/>
          <w:i/>
          <w:color w:val="FF0000"/>
          <w:spacing w:val="-10"/>
          <w:w w:val="110"/>
        </w:rPr>
        <w:t xml:space="preserve"> </w:t>
      </w:r>
      <w:r w:rsidRPr="00BC4881">
        <w:rPr>
          <w:rFonts w:cstheme="minorHAnsi"/>
          <w:b/>
          <w:i/>
          <w:color w:val="FF0000"/>
          <w:w w:val="110"/>
        </w:rPr>
        <w:t>In</w:t>
      </w:r>
      <w:r w:rsidRPr="00BC4881">
        <w:rPr>
          <w:rFonts w:cstheme="minorHAnsi"/>
          <w:b/>
          <w:i/>
          <w:color w:val="FF0000"/>
          <w:spacing w:val="-10"/>
          <w:w w:val="110"/>
        </w:rPr>
        <w:t xml:space="preserve"> </w:t>
      </w:r>
      <w:r w:rsidRPr="00BC4881">
        <w:rPr>
          <w:rFonts w:cstheme="minorHAnsi"/>
          <w:b/>
          <w:i/>
          <w:color w:val="FF0000"/>
          <w:w w:val="110"/>
        </w:rPr>
        <w:t>respect</w:t>
      </w:r>
      <w:r w:rsidRPr="00BC4881">
        <w:rPr>
          <w:rFonts w:cstheme="minorHAnsi"/>
          <w:b/>
          <w:i/>
          <w:color w:val="FF0000"/>
          <w:spacing w:val="-10"/>
          <w:w w:val="110"/>
        </w:rPr>
        <w:t xml:space="preserve"> </w:t>
      </w:r>
      <w:r w:rsidRPr="00BC4881">
        <w:rPr>
          <w:rFonts w:cstheme="minorHAnsi"/>
          <w:b/>
          <w:i/>
          <w:color w:val="FF0000"/>
          <w:w w:val="110"/>
        </w:rPr>
        <w:t>of</w:t>
      </w:r>
      <w:r w:rsidRPr="00BC4881">
        <w:rPr>
          <w:rFonts w:cstheme="minorHAnsi"/>
          <w:b/>
          <w:i/>
          <w:color w:val="FF0000"/>
          <w:spacing w:val="-10"/>
          <w:w w:val="110"/>
        </w:rPr>
        <w:t xml:space="preserve"> </w:t>
      </w:r>
      <w:r w:rsidRPr="00BC4881">
        <w:rPr>
          <w:rFonts w:cstheme="minorHAnsi"/>
          <w:b/>
          <w:i/>
          <w:color w:val="FF0000"/>
          <w:w w:val="110"/>
        </w:rPr>
        <w:t>a</w:t>
      </w:r>
      <w:r w:rsidRPr="00BC4881">
        <w:rPr>
          <w:rFonts w:cstheme="minorHAnsi"/>
          <w:b/>
          <w:i/>
          <w:color w:val="FF0000"/>
          <w:spacing w:val="-10"/>
          <w:w w:val="110"/>
        </w:rPr>
        <w:t xml:space="preserve"> </w:t>
      </w:r>
      <w:r w:rsidRPr="00BC4881">
        <w:rPr>
          <w:rFonts w:cstheme="minorHAnsi"/>
          <w:b/>
          <w:i/>
          <w:color w:val="FF0000"/>
          <w:w w:val="110"/>
        </w:rPr>
        <w:t>Notice</w:t>
      </w:r>
      <w:r w:rsidRPr="00BC4881">
        <w:rPr>
          <w:rFonts w:cstheme="minorHAnsi"/>
          <w:b/>
          <w:i/>
          <w:color w:val="FF0000"/>
          <w:spacing w:val="-10"/>
          <w:w w:val="110"/>
        </w:rPr>
        <w:t xml:space="preserve"> </w:t>
      </w:r>
      <w:r w:rsidRPr="00BC4881">
        <w:rPr>
          <w:rFonts w:cstheme="minorHAnsi"/>
          <w:b/>
          <w:i/>
          <w:color w:val="FF0000"/>
          <w:w w:val="110"/>
        </w:rPr>
        <w:t>of</w:t>
      </w:r>
      <w:r w:rsidRPr="00BC4881">
        <w:rPr>
          <w:rFonts w:cstheme="minorHAnsi"/>
          <w:b/>
          <w:i/>
          <w:color w:val="FF0000"/>
          <w:spacing w:val="-10"/>
          <w:w w:val="110"/>
        </w:rPr>
        <w:t xml:space="preserve"> </w:t>
      </w:r>
      <w:r w:rsidRPr="00BC4881">
        <w:rPr>
          <w:rFonts w:cstheme="minorHAnsi"/>
          <w:b/>
          <w:i/>
          <w:color w:val="FF0000"/>
          <w:w w:val="110"/>
        </w:rPr>
        <w:t>Termination,</w:t>
      </w:r>
      <w:r w:rsidRPr="00BC4881">
        <w:rPr>
          <w:rFonts w:cstheme="minorHAnsi"/>
          <w:b/>
          <w:i/>
          <w:color w:val="FF0000"/>
          <w:spacing w:val="-10"/>
          <w:w w:val="110"/>
        </w:rPr>
        <w:t xml:space="preserve"> </w:t>
      </w:r>
      <w:r w:rsidRPr="00BC4881">
        <w:rPr>
          <w:rFonts w:cstheme="minorHAnsi"/>
          <w:b/>
          <w:i/>
          <w:color w:val="FF0000"/>
          <w:w w:val="110"/>
        </w:rPr>
        <w:t>for</w:t>
      </w:r>
      <w:r w:rsidRPr="00BC4881">
        <w:rPr>
          <w:rFonts w:cstheme="minorHAnsi"/>
          <w:b/>
          <w:i/>
          <w:color w:val="FF0000"/>
          <w:spacing w:val="-10"/>
          <w:w w:val="110"/>
        </w:rPr>
        <w:t xml:space="preserve"> </w:t>
      </w:r>
      <w:r w:rsidRPr="00BC4881">
        <w:rPr>
          <w:rFonts w:cstheme="minorHAnsi"/>
          <w:b/>
          <w:i/>
          <w:color w:val="FF0000"/>
          <w:w w:val="110"/>
        </w:rPr>
        <w:t>counting</w:t>
      </w:r>
      <w:r w:rsidRPr="00BC4881">
        <w:rPr>
          <w:rFonts w:cstheme="minorHAnsi"/>
          <w:b/>
          <w:i/>
          <w:color w:val="FF0000"/>
          <w:spacing w:val="-10"/>
          <w:w w:val="110"/>
        </w:rPr>
        <w:t xml:space="preserve"> </w:t>
      </w:r>
      <w:r w:rsidRPr="00BC4881">
        <w:rPr>
          <w:rFonts w:cstheme="minorHAnsi"/>
          <w:b/>
          <w:i/>
          <w:color w:val="FF0000"/>
          <w:w w:val="110"/>
        </w:rPr>
        <w:t>purposes,</w:t>
      </w:r>
      <w:r w:rsidRPr="00BC4881">
        <w:rPr>
          <w:rFonts w:cstheme="minorHAnsi"/>
          <w:b/>
          <w:i/>
          <w:color w:val="FF0000"/>
          <w:spacing w:val="-10"/>
          <w:w w:val="110"/>
        </w:rPr>
        <w:t xml:space="preserve"> </w:t>
      </w:r>
      <w:r w:rsidRPr="00BC4881">
        <w:rPr>
          <w:rFonts w:cstheme="minorHAnsi"/>
          <w:b/>
          <w:i/>
          <w:color w:val="FF0000"/>
          <w:w w:val="110"/>
        </w:rPr>
        <w:t>day</w:t>
      </w:r>
      <w:r w:rsidRPr="00BC4881">
        <w:rPr>
          <w:rFonts w:cstheme="minorHAnsi"/>
          <w:b/>
          <w:i/>
          <w:color w:val="FF0000"/>
          <w:spacing w:val="-10"/>
          <w:w w:val="110"/>
        </w:rPr>
        <w:t xml:space="preserve"> </w:t>
      </w:r>
      <w:r w:rsidRPr="00BC4881">
        <w:rPr>
          <w:rFonts w:cstheme="minorHAnsi"/>
          <w:b/>
          <w:i/>
          <w:color w:val="FF0000"/>
          <w:w w:val="110"/>
        </w:rPr>
        <w:t>1</w:t>
      </w:r>
      <w:r w:rsidRPr="00BC4881">
        <w:rPr>
          <w:rFonts w:cstheme="minorHAnsi"/>
          <w:b/>
          <w:i/>
          <w:color w:val="FF0000"/>
          <w:spacing w:val="-10"/>
          <w:w w:val="110"/>
        </w:rPr>
        <w:t xml:space="preserve"> </w:t>
      </w:r>
      <w:r w:rsidRPr="00BC4881">
        <w:rPr>
          <w:rFonts w:cstheme="minorHAnsi"/>
          <w:b/>
          <w:i/>
          <w:color w:val="FF0000"/>
          <w:w w:val="110"/>
        </w:rPr>
        <w:t>of</w:t>
      </w:r>
      <w:r w:rsidRPr="00BC4881">
        <w:rPr>
          <w:rFonts w:cstheme="minorHAnsi"/>
          <w:b/>
          <w:i/>
          <w:color w:val="FF0000"/>
          <w:spacing w:val="-10"/>
          <w:w w:val="110"/>
        </w:rPr>
        <w:t xml:space="preserve"> </w:t>
      </w:r>
      <w:r w:rsidRPr="00BC4881">
        <w:rPr>
          <w:rFonts w:cstheme="minorHAnsi"/>
          <w:b/>
          <w:i/>
          <w:color w:val="FF0000"/>
          <w:w w:val="110"/>
        </w:rPr>
        <w:t>the</w:t>
      </w:r>
      <w:r w:rsidRPr="00BC4881">
        <w:rPr>
          <w:rFonts w:cstheme="minorHAnsi"/>
          <w:b/>
          <w:i/>
          <w:color w:val="FF0000"/>
          <w:spacing w:val="-10"/>
          <w:w w:val="110"/>
        </w:rPr>
        <w:t xml:space="preserve"> </w:t>
      </w:r>
      <w:r w:rsidRPr="00BC4881">
        <w:rPr>
          <w:rFonts w:cstheme="minorHAnsi"/>
          <w:b/>
          <w:i/>
          <w:color w:val="FF0000"/>
          <w:w w:val="110"/>
        </w:rPr>
        <w:t>notice</w:t>
      </w:r>
      <w:r w:rsidRPr="00BC4881">
        <w:rPr>
          <w:rFonts w:cstheme="minorHAnsi"/>
          <w:b/>
          <w:i/>
          <w:color w:val="FF0000"/>
          <w:spacing w:val="-10"/>
          <w:w w:val="110"/>
        </w:rPr>
        <w:t xml:space="preserve"> </w:t>
      </w:r>
      <w:r w:rsidRPr="00BC4881">
        <w:rPr>
          <w:rFonts w:cstheme="minorHAnsi"/>
          <w:b/>
          <w:i/>
          <w:color w:val="FF0000"/>
          <w:w w:val="110"/>
        </w:rPr>
        <w:t>period</w:t>
      </w:r>
      <w:r w:rsidRPr="00BC4881">
        <w:rPr>
          <w:rFonts w:cstheme="minorHAnsi"/>
          <w:b/>
          <w:i/>
          <w:color w:val="FF0000"/>
          <w:spacing w:val="-10"/>
          <w:w w:val="110"/>
        </w:rPr>
        <w:t xml:space="preserve"> </w:t>
      </w:r>
      <w:r w:rsidRPr="00BC4881">
        <w:rPr>
          <w:rFonts w:cstheme="minorHAnsi"/>
          <w:b/>
          <w:i/>
          <w:color w:val="FF0000"/>
          <w:w w:val="110"/>
        </w:rPr>
        <w:t>begins</w:t>
      </w:r>
      <w:r w:rsidRPr="00BC4881">
        <w:rPr>
          <w:rFonts w:cstheme="minorHAnsi"/>
          <w:b/>
          <w:i/>
          <w:color w:val="FF0000"/>
          <w:spacing w:val="-10"/>
          <w:w w:val="110"/>
        </w:rPr>
        <w:t xml:space="preserve"> </w:t>
      </w:r>
      <w:r w:rsidRPr="00BC4881">
        <w:rPr>
          <w:rFonts w:cstheme="minorHAnsi"/>
          <w:b/>
          <w:i/>
          <w:color w:val="FF0000"/>
          <w:w w:val="110"/>
        </w:rPr>
        <w:t>on</w:t>
      </w:r>
      <w:r w:rsidRPr="00BC4881">
        <w:rPr>
          <w:rFonts w:cstheme="minorHAnsi"/>
          <w:b/>
          <w:i/>
          <w:color w:val="FF0000"/>
          <w:spacing w:val="-10"/>
          <w:w w:val="110"/>
        </w:rPr>
        <w:t xml:space="preserve"> </w:t>
      </w:r>
      <w:r w:rsidRPr="00BC4881">
        <w:rPr>
          <w:rFonts w:cstheme="minorHAnsi"/>
          <w:b/>
          <w:i/>
          <w:color w:val="FF0000"/>
          <w:w w:val="110"/>
        </w:rPr>
        <w:t>the</w:t>
      </w:r>
      <w:r w:rsidRPr="00BC4881">
        <w:rPr>
          <w:rFonts w:cstheme="minorHAnsi"/>
          <w:b/>
          <w:i/>
          <w:color w:val="FF0000"/>
          <w:spacing w:val="-10"/>
          <w:w w:val="110"/>
        </w:rPr>
        <w:t xml:space="preserve"> </w:t>
      </w:r>
      <w:r w:rsidRPr="00BC4881">
        <w:rPr>
          <w:rFonts w:cstheme="minorHAnsi"/>
          <w:b/>
          <w:i/>
          <w:color w:val="FF0000"/>
          <w:w w:val="110"/>
        </w:rPr>
        <w:t>day immediately</w:t>
      </w:r>
      <w:r w:rsidRPr="00BC4881">
        <w:rPr>
          <w:rFonts w:cstheme="minorHAnsi"/>
          <w:b/>
          <w:i/>
          <w:color w:val="FF0000"/>
          <w:spacing w:val="-13"/>
          <w:w w:val="110"/>
        </w:rPr>
        <w:t xml:space="preserve"> </w:t>
      </w:r>
      <w:r w:rsidRPr="00BC4881">
        <w:rPr>
          <w:rFonts w:cstheme="minorHAnsi"/>
          <w:b/>
          <w:i/>
          <w:color w:val="FF0000"/>
          <w:w w:val="110"/>
        </w:rPr>
        <w:t>following</w:t>
      </w:r>
      <w:r w:rsidRPr="00BC4881">
        <w:rPr>
          <w:rFonts w:cstheme="minorHAnsi"/>
          <w:b/>
          <w:i/>
          <w:color w:val="FF0000"/>
          <w:spacing w:val="-13"/>
          <w:w w:val="110"/>
        </w:rPr>
        <w:t xml:space="preserve"> </w:t>
      </w:r>
      <w:r w:rsidRPr="00BC4881">
        <w:rPr>
          <w:rFonts w:cstheme="minorHAnsi"/>
          <w:b/>
          <w:i/>
          <w:color w:val="FF0000"/>
          <w:w w:val="110"/>
        </w:rPr>
        <w:t>the</w:t>
      </w:r>
      <w:r w:rsidRPr="00BC4881">
        <w:rPr>
          <w:rFonts w:cstheme="minorHAnsi"/>
          <w:b/>
          <w:i/>
          <w:color w:val="FF0000"/>
          <w:spacing w:val="-13"/>
          <w:w w:val="110"/>
        </w:rPr>
        <w:t xml:space="preserve"> </w:t>
      </w:r>
      <w:r w:rsidRPr="00BC4881">
        <w:rPr>
          <w:rFonts w:cstheme="minorHAnsi"/>
          <w:b/>
          <w:i/>
          <w:color w:val="FF0000"/>
          <w:w w:val="110"/>
        </w:rPr>
        <w:t>date</w:t>
      </w:r>
      <w:r w:rsidRPr="00BC4881">
        <w:rPr>
          <w:rFonts w:cstheme="minorHAnsi"/>
          <w:b/>
          <w:i/>
          <w:color w:val="FF0000"/>
          <w:spacing w:val="-13"/>
          <w:w w:val="110"/>
        </w:rPr>
        <w:t xml:space="preserve"> </w:t>
      </w:r>
      <w:r w:rsidRPr="00BC4881">
        <w:rPr>
          <w:rFonts w:cstheme="minorHAnsi"/>
          <w:b/>
          <w:i/>
          <w:color w:val="FF0000"/>
          <w:w w:val="110"/>
        </w:rPr>
        <w:t>of</w:t>
      </w:r>
      <w:r w:rsidRPr="00BC4881">
        <w:rPr>
          <w:rFonts w:cstheme="minorHAnsi"/>
          <w:b/>
          <w:i/>
          <w:color w:val="FF0000"/>
          <w:spacing w:val="-13"/>
          <w:w w:val="110"/>
        </w:rPr>
        <w:t xml:space="preserve"> </w:t>
      </w:r>
      <w:r w:rsidRPr="00BC4881">
        <w:rPr>
          <w:rFonts w:cstheme="minorHAnsi"/>
          <w:b/>
          <w:i/>
          <w:color w:val="FF0000"/>
          <w:w w:val="110"/>
        </w:rPr>
        <w:t>service</w:t>
      </w:r>
      <w:r w:rsidRPr="00BC4881">
        <w:rPr>
          <w:rFonts w:cstheme="minorHAnsi"/>
          <w:b/>
          <w:i/>
          <w:color w:val="FF0000"/>
          <w:spacing w:val="-13"/>
          <w:w w:val="110"/>
        </w:rPr>
        <w:t xml:space="preserve"> </w:t>
      </w:r>
      <w:r w:rsidRPr="00BC4881">
        <w:rPr>
          <w:rFonts w:cstheme="minorHAnsi"/>
          <w:b/>
          <w:i/>
          <w:color w:val="FF0000"/>
          <w:w w:val="110"/>
        </w:rPr>
        <w:t>of</w:t>
      </w:r>
      <w:r w:rsidRPr="00BC4881">
        <w:rPr>
          <w:rFonts w:cstheme="minorHAnsi"/>
          <w:b/>
          <w:i/>
          <w:color w:val="FF0000"/>
          <w:spacing w:val="-13"/>
          <w:w w:val="110"/>
        </w:rPr>
        <w:t xml:space="preserve"> </w:t>
      </w:r>
      <w:r w:rsidRPr="00BC4881">
        <w:rPr>
          <w:rFonts w:cstheme="minorHAnsi"/>
          <w:b/>
          <w:i/>
          <w:color w:val="FF0000"/>
          <w:w w:val="110"/>
        </w:rPr>
        <w:t>the</w:t>
      </w:r>
      <w:r w:rsidRPr="00BC4881">
        <w:rPr>
          <w:rFonts w:cstheme="minorHAnsi"/>
          <w:b/>
          <w:i/>
          <w:color w:val="FF0000"/>
          <w:spacing w:val="-13"/>
          <w:w w:val="110"/>
        </w:rPr>
        <w:t xml:space="preserve"> </w:t>
      </w:r>
      <w:r w:rsidRPr="00BC4881">
        <w:rPr>
          <w:rFonts w:cstheme="minorHAnsi"/>
          <w:b/>
          <w:i/>
          <w:color w:val="FF0000"/>
          <w:w w:val="110"/>
        </w:rPr>
        <w:t>notice.</w:t>
      </w:r>
      <w:r w:rsidRPr="00BC4881">
        <w:rPr>
          <w:rFonts w:cstheme="minorHAnsi"/>
          <w:b/>
          <w:i/>
          <w:color w:val="FF0000"/>
          <w:spacing w:val="-13"/>
          <w:w w:val="110"/>
        </w:rPr>
        <w:t xml:space="preserve"> </w:t>
      </w:r>
      <w:r w:rsidRPr="00BC4881">
        <w:rPr>
          <w:rFonts w:cstheme="minorHAnsi"/>
          <w:b/>
          <w:i/>
          <w:color w:val="FF0000"/>
          <w:w w:val="110"/>
        </w:rPr>
        <w:t>The</w:t>
      </w:r>
      <w:r w:rsidRPr="00BC4881">
        <w:rPr>
          <w:rFonts w:cstheme="minorHAnsi"/>
          <w:b/>
          <w:i/>
          <w:color w:val="FF0000"/>
          <w:spacing w:val="-13"/>
          <w:w w:val="110"/>
        </w:rPr>
        <w:t xml:space="preserve"> </w:t>
      </w:r>
      <w:r w:rsidRPr="00BC4881">
        <w:rPr>
          <w:rFonts w:cstheme="minorHAnsi"/>
          <w:b/>
          <w:i/>
          <w:color w:val="FF0000"/>
          <w:w w:val="110"/>
        </w:rPr>
        <w:t>RTB</w:t>
      </w:r>
      <w:r w:rsidRPr="00BC4881">
        <w:rPr>
          <w:rFonts w:cstheme="minorHAnsi"/>
          <w:b/>
          <w:i/>
          <w:color w:val="FF0000"/>
          <w:spacing w:val="-13"/>
          <w:w w:val="110"/>
        </w:rPr>
        <w:t xml:space="preserve"> </w:t>
      </w:r>
      <w:r w:rsidRPr="00BC4881">
        <w:rPr>
          <w:rFonts w:cstheme="minorHAnsi"/>
          <w:b/>
          <w:i/>
          <w:color w:val="FF0000"/>
          <w:w w:val="110"/>
        </w:rPr>
        <w:t>recommends</w:t>
      </w:r>
      <w:r w:rsidRPr="00BC4881">
        <w:rPr>
          <w:rFonts w:cstheme="minorHAnsi"/>
          <w:b/>
          <w:i/>
          <w:color w:val="FF0000"/>
          <w:spacing w:val="-13"/>
          <w:w w:val="110"/>
        </w:rPr>
        <w:t xml:space="preserve"> </w:t>
      </w:r>
      <w:r w:rsidRPr="00BC4881">
        <w:rPr>
          <w:rFonts w:cstheme="minorHAnsi"/>
          <w:b/>
          <w:i/>
          <w:color w:val="FF0000"/>
          <w:w w:val="110"/>
        </w:rPr>
        <w:t>that</w:t>
      </w:r>
      <w:r w:rsidRPr="00BC4881">
        <w:rPr>
          <w:rFonts w:cstheme="minorHAnsi"/>
          <w:b/>
          <w:i/>
          <w:color w:val="FF0000"/>
          <w:spacing w:val="-13"/>
          <w:w w:val="110"/>
        </w:rPr>
        <w:t xml:space="preserve"> </w:t>
      </w:r>
      <w:r w:rsidRPr="00BC4881">
        <w:rPr>
          <w:rFonts w:cstheme="minorHAnsi"/>
          <w:b/>
          <w:i/>
          <w:color w:val="FF0000"/>
          <w:w w:val="110"/>
        </w:rPr>
        <w:t>you</w:t>
      </w:r>
      <w:r w:rsidRPr="00BC4881">
        <w:rPr>
          <w:rFonts w:cstheme="minorHAnsi"/>
          <w:b/>
          <w:i/>
          <w:color w:val="FF0000"/>
          <w:spacing w:val="-13"/>
          <w:w w:val="110"/>
        </w:rPr>
        <w:t xml:space="preserve"> </w:t>
      </w:r>
      <w:r w:rsidRPr="00BC4881">
        <w:rPr>
          <w:rFonts w:cstheme="minorHAnsi"/>
          <w:b/>
          <w:i/>
          <w:color w:val="FF0000"/>
          <w:w w:val="110"/>
        </w:rPr>
        <w:t>give</w:t>
      </w:r>
      <w:r w:rsidRPr="00BC4881">
        <w:rPr>
          <w:rFonts w:cstheme="minorHAnsi"/>
          <w:b/>
          <w:i/>
          <w:color w:val="FF0000"/>
          <w:spacing w:val="-13"/>
          <w:w w:val="110"/>
        </w:rPr>
        <w:t xml:space="preserve"> </w:t>
      </w:r>
      <w:r w:rsidRPr="00BC4881">
        <w:rPr>
          <w:rFonts w:cstheme="minorHAnsi"/>
          <w:b/>
          <w:i/>
          <w:color w:val="FF0000"/>
          <w:w w:val="110"/>
        </w:rPr>
        <w:t>additional</w:t>
      </w:r>
      <w:r w:rsidRPr="00BC4881">
        <w:rPr>
          <w:rFonts w:cstheme="minorHAnsi"/>
          <w:b/>
          <w:i/>
          <w:color w:val="FF0000"/>
          <w:spacing w:val="-13"/>
          <w:w w:val="110"/>
        </w:rPr>
        <w:t xml:space="preserve"> </w:t>
      </w:r>
      <w:r w:rsidRPr="00BC4881">
        <w:rPr>
          <w:rFonts w:cstheme="minorHAnsi"/>
          <w:b/>
          <w:i/>
          <w:color w:val="FF0000"/>
          <w:w w:val="110"/>
        </w:rPr>
        <w:t>days</w:t>
      </w:r>
      <w:r w:rsidRPr="00BC4881">
        <w:rPr>
          <w:rFonts w:cstheme="minorHAnsi"/>
          <w:b/>
          <w:i/>
          <w:color w:val="FF0000"/>
          <w:spacing w:val="-13"/>
          <w:w w:val="110"/>
        </w:rPr>
        <w:t xml:space="preserve"> </w:t>
      </w:r>
      <w:r w:rsidRPr="00BC4881">
        <w:rPr>
          <w:rFonts w:cstheme="minorHAnsi"/>
          <w:b/>
          <w:i/>
          <w:color w:val="FF0000"/>
          <w:w w:val="110"/>
        </w:rPr>
        <w:t xml:space="preserve">when </w:t>
      </w:r>
      <w:r w:rsidRPr="00BC4881">
        <w:rPr>
          <w:rFonts w:cstheme="minorHAnsi"/>
          <w:b/>
          <w:i/>
          <w:color w:val="FF0000"/>
          <w:w w:val="105"/>
        </w:rPr>
        <w:t>calculating</w:t>
      </w:r>
      <w:r w:rsidRPr="00BC4881">
        <w:rPr>
          <w:rFonts w:cstheme="minorHAnsi"/>
          <w:b/>
          <w:i/>
          <w:color w:val="FF0000"/>
          <w:spacing w:val="-26"/>
          <w:w w:val="105"/>
        </w:rPr>
        <w:t xml:space="preserve"> </w:t>
      </w:r>
      <w:r w:rsidRPr="00BC4881">
        <w:rPr>
          <w:rFonts w:cstheme="minorHAnsi"/>
          <w:b/>
          <w:i/>
          <w:color w:val="FF0000"/>
          <w:w w:val="105"/>
        </w:rPr>
        <w:t>the</w:t>
      </w:r>
      <w:r w:rsidRPr="00BC4881">
        <w:rPr>
          <w:rFonts w:cstheme="minorHAnsi"/>
          <w:b/>
          <w:i/>
          <w:color w:val="FF0000"/>
          <w:spacing w:val="-26"/>
          <w:w w:val="105"/>
        </w:rPr>
        <w:t xml:space="preserve"> </w:t>
      </w:r>
      <w:r w:rsidRPr="00BC4881">
        <w:rPr>
          <w:rFonts w:cstheme="minorHAnsi"/>
          <w:b/>
          <w:i/>
          <w:color w:val="FF0000"/>
          <w:w w:val="105"/>
        </w:rPr>
        <w:t>required</w:t>
      </w:r>
      <w:r w:rsidRPr="00BC4881">
        <w:rPr>
          <w:rFonts w:cstheme="minorHAnsi"/>
          <w:b/>
          <w:i/>
          <w:color w:val="FF0000"/>
          <w:spacing w:val="-26"/>
          <w:w w:val="105"/>
        </w:rPr>
        <w:t xml:space="preserve"> </w:t>
      </w:r>
      <w:r w:rsidRPr="00BC4881">
        <w:rPr>
          <w:rFonts w:cstheme="minorHAnsi"/>
          <w:b/>
          <w:i/>
          <w:color w:val="FF0000"/>
          <w:w w:val="105"/>
        </w:rPr>
        <w:t>notice</w:t>
      </w:r>
      <w:r w:rsidRPr="00BC4881">
        <w:rPr>
          <w:rFonts w:cstheme="minorHAnsi"/>
          <w:b/>
          <w:i/>
          <w:color w:val="FF0000"/>
          <w:spacing w:val="-26"/>
          <w:w w:val="105"/>
        </w:rPr>
        <w:t xml:space="preserve"> </w:t>
      </w:r>
      <w:r w:rsidRPr="00BC4881">
        <w:rPr>
          <w:rFonts w:cstheme="minorHAnsi"/>
          <w:b/>
          <w:i/>
          <w:color w:val="FF0000"/>
          <w:w w:val="105"/>
        </w:rPr>
        <w:t>period</w:t>
      </w:r>
      <w:r w:rsidRPr="00BC4881">
        <w:rPr>
          <w:rFonts w:cstheme="minorHAnsi"/>
          <w:b/>
          <w:i/>
          <w:color w:val="FF0000"/>
          <w:spacing w:val="-26"/>
          <w:w w:val="105"/>
        </w:rPr>
        <w:t xml:space="preserve"> </w:t>
      </w:r>
      <w:r w:rsidRPr="00BC4881">
        <w:rPr>
          <w:rFonts w:cstheme="minorHAnsi"/>
          <w:b/>
          <w:i/>
          <w:color w:val="FF0000"/>
          <w:w w:val="105"/>
        </w:rPr>
        <w:t>to</w:t>
      </w:r>
      <w:r w:rsidRPr="00BC4881">
        <w:rPr>
          <w:rFonts w:cstheme="minorHAnsi"/>
          <w:b/>
          <w:i/>
          <w:color w:val="FF0000"/>
          <w:spacing w:val="-26"/>
          <w:w w:val="105"/>
        </w:rPr>
        <w:t xml:space="preserve"> </w:t>
      </w:r>
      <w:r w:rsidRPr="00BC4881">
        <w:rPr>
          <w:rFonts w:cstheme="minorHAnsi"/>
          <w:b/>
          <w:i/>
          <w:color w:val="FF0000"/>
          <w:w w:val="105"/>
        </w:rPr>
        <w:t>ensure</w:t>
      </w:r>
      <w:r w:rsidRPr="00BC4881">
        <w:rPr>
          <w:rFonts w:cstheme="minorHAnsi"/>
          <w:b/>
          <w:i/>
          <w:color w:val="FF0000"/>
          <w:spacing w:val="-26"/>
          <w:w w:val="105"/>
        </w:rPr>
        <w:t xml:space="preserve"> </w:t>
      </w:r>
      <w:r w:rsidRPr="00BC4881">
        <w:rPr>
          <w:rFonts w:cstheme="minorHAnsi"/>
          <w:b/>
          <w:i/>
          <w:color w:val="FF0000"/>
          <w:w w:val="105"/>
        </w:rPr>
        <w:t>sufficient</w:t>
      </w:r>
      <w:r w:rsidRPr="00BC4881">
        <w:rPr>
          <w:rFonts w:cstheme="minorHAnsi"/>
          <w:b/>
          <w:i/>
          <w:color w:val="FF0000"/>
          <w:spacing w:val="-26"/>
          <w:w w:val="105"/>
        </w:rPr>
        <w:t xml:space="preserve"> </w:t>
      </w:r>
      <w:r w:rsidRPr="00BC4881">
        <w:rPr>
          <w:rFonts w:cstheme="minorHAnsi"/>
          <w:b/>
          <w:i/>
          <w:color w:val="FF0000"/>
          <w:w w:val="105"/>
        </w:rPr>
        <w:t>notice</w:t>
      </w:r>
      <w:r w:rsidRPr="00BC4881">
        <w:rPr>
          <w:rFonts w:cstheme="minorHAnsi"/>
          <w:b/>
          <w:i/>
          <w:color w:val="FF0000"/>
          <w:spacing w:val="-26"/>
          <w:w w:val="105"/>
        </w:rPr>
        <w:t xml:space="preserve"> </w:t>
      </w:r>
      <w:r w:rsidRPr="00BC4881">
        <w:rPr>
          <w:rFonts w:cstheme="minorHAnsi"/>
          <w:b/>
          <w:i/>
          <w:color w:val="FF0000"/>
          <w:w w:val="105"/>
        </w:rPr>
        <w:t>is</w:t>
      </w:r>
      <w:r w:rsidRPr="00BC4881">
        <w:rPr>
          <w:rFonts w:cstheme="minorHAnsi"/>
          <w:b/>
          <w:i/>
          <w:color w:val="FF0000"/>
          <w:spacing w:val="-26"/>
          <w:w w:val="105"/>
        </w:rPr>
        <w:t xml:space="preserve"> </w:t>
      </w:r>
      <w:r w:rsidRPr="00BC4881">
        <w:rPr>
          <w:rFonts w:cstheme="minorHAnsi"/>
          <w:b/>
          <w:i/>
          <w:color w:val="FF0000"/>
          <w:w w:val="105"/>
        </w:rPr>
        <w:t>provided).</w:t>
      </w:r>
    </w:p>
    <w:p w14:paraId="047AABE1" w14:textId="77777777" w:rsidR="00A24D01" w:rsidRPr="00BC4881" w:rsidRDefault="00A24D01" w:rsidP="00877447">
      <w:pPr>
        <w:spacing w:line="240" w:lineRule="auto"/>
        <w:rPr>
          <w:rFonts w:cstheme="minorHAnsi"/>
          <w:w w:val="110"/>
        </w:rPr>
      </w:pPr>
      <w:r w:rsidRPr="00BC4881">
        <w:rPr>
          <w:rFonts w:cstheme="minorHAnsi"/>
          <w:w w:val="110"/>
        </w:rPr>
        <w:t>You must vacate and give up possession of the dwelling on or before the termination date.</w:t>
      </w:r>
    </w:p>
    <w:p w14:paraId="71207A2D" w14:textId="77777777" w:rsidR="00A24D01" w:rsidRPr="00BC4881" w:rsidRDefault="00A24D01" w:rsidP="00877447">
      <w:pPr>
        <w:spacing w:line="240" w:lineRule="auto"/>
        <w:rPr>
          <w:rFonts w:cstheme="minorHAnsi"/>
          <w:w w:val="110"/>
        </w:rPr>
      </w:pPr>
      <w:r w:rsidRPr="00BC4881">
        <w:rPr>
          <w:rFonts w:cstheme="minorHAnsi"/>
          <w:w w:val="110"/>
        </w:rPr>
        <w:t>The reason for the termination of the tenancy is due to the breach of tenancy obligations in that you have failed to pay rent on the dates it fell due for payment.</w:t>
      </w:r>
    </w:p>
    <w:p w14:paraId="05FC0D55" w14:textId="77777777" w:rsidR="00A24D01" w:rsidRPr="00BC4881" w:rsidRDefault="00A24D01" w:rsidP="00877447">
      <w:pPr>
        <w:spacing w:line="240" w:lineRule="auto"/>
        <w:rPr>
          <w:rFonts w:cstheme="minorHAnsi"/>
        </w:rPr>
      </w:pPr>
      <w:r w:rsidRPr="00BC4881">
        <w:rPr>
          <w:rFonts w:cstheme="minorHAnsi"/>
          <w:w w:val="110"/>
        </w:rPr>
        <w:t>You have the whole of the 24 hours of the termination date to vacate and give up possession of the above dwelling.</w:t>
      </w:r>
    </w:p>
    <w:p w14:paraId="31982875" w14:textId="6965BE08" w:rsidR="00A24D01" w:rsidRPr="00BC4881" w:rsidRDefault="00A24D01" w:rsidP="00877447">
      <w:pPr>
        <w:spacing w:line="240" w:lineRule="auto"/>
        <w:rPr>
          <w:rFonts w:cstheme="minorHAnsi"/>
          <w:w w:val="115"/>
        </w:rPr>
      </w:pPr>
      <w:r w:rsidRPr="00BC4881">
        <w:rPr>
          <w:rFonts w:cstheme="minorHAnsi"/>
          <w:w w:val="115"/>
        </w:rPr>
        <w:t xml:space="preserve">Any </w:t>
      </w:r>
      <w:r w:rsidRPr="005308DC">
        <w:rPr>
          <w:rFonts w:cstheme="minorHAnsi"/>
          <w:w w:val="115"/>
        </w:rPr>
        <w:t>issue as to the validity of this notice or the right of the landlord to serve it, must be referred for dispute resolution</w:t>
      </w:r>
      <w:r w:rsidRPr="00301C37">
        <w:rPr>
          <w:rFonts w:cstheme="minorHAnsi"/>
          <w:spacing w:val="-19"/>
          <w:w w:val="115"/>
        </w:rPr>
        <w:t xml:space="preserve"> </w:t>
      </w:r>
      <w:r w:rsidRPr="00301C37">
        <w:rPr>
          <w:rFonts w:cstheme="minorHAnsi"/>
          <w:w w:val="115"/>
        </w:rPr>
        <w:t>to</w:t>
      </w:r>
      <w:r w:rsidRPr="00301C37">
        <w:rPr>
          <w:rFonts w:cstheme="minorHAnsi"/>
          <w:spacing w:val="-19"/>
          <w:w w:val="115"/>
        </w:rPr>
        <w:t xml:space="preserve"> </w:t>
      </w:r>
      <w:r w:rsidRPr="00301C37">
        <w:rPr>
          <w:rFonts w:cstheme="minorHAnsi"/>
          <w:w w:val="115"/>
        </w:rPr>
        <w:t>the</w:t>
      </w:r>
      <w:r w:rsidRPr="00301C37">
        <w:rPr>
          <w:rFonts w:cstheme="minorHAnsi"/>
          <w:spacing w:val="-19"/>
          <w:w w:val="115"/>
        </w:rPr>
        <w:t xml:space="preserve"> </w:t>
      </w:r>
      <w:r w:rsidRPr="00301C37">
        <w:rPr>
          <w:rFonts w:cstheme="minorHAnsi"/>
          <w:w w:val="115"/>
        </w:rPr>
        <w:t>Residential</w:t>
      </w:r>
      <w:r w:rsidRPr="00301C37">
        <w:rPr>
          <w:rFonts w:cstheme="minorHAnsi"/>
          <w:spacing w:val="-19"/>
          <w:w w:val="115"/>
        </w:rPr>
        <w:t xml:space="preserve"> </w:t>
      </w:r>
      <w:r w:rsidRPr="00301C37">
        <w:rPr>
          <w:rFonts w:cstheme="minorHAnsi"/>
          <w:w w:val="115"/>
        </w:rPr>
        <w:t>Tenancies</w:t>
      </w:r>
      <w:r w:rsidRPr="00301C37">
        <w:rPr>
          <w:rFonts w:cstheme="minorHAnsi"/>
          <w:spacing w:val="-19"/>
          <w:w w:val="115"/>
        </w:rPr>
        <w:t xml:space="preserve"> </w:t>
      </w:r>
      <w:r w:rsidRPr="00301C37">
        <w:rPr>
          <w:rFonts w:cstheme="minorHAnsi"/>
          <w:w w:val="115"/>
        </w:rPr>
        <w:t>Board</w:t>
      </w:r>
      <w:r w:rsidRPr="00301C37">
        <w:rPr>
          <w:rFonts w:cstheme="minorHAnsi"/>
          <w:spacing w:val="-19"/>
          <w:w w:val="115"/>
        </w:rPr>
        <w:t xml:space="preserve"> </w:t>
      </w:r>
      <w:r w:rsidRPr="00301C37">
        <w:rPr>
          <w:rFonts w:cstheme="minorHAnsi"/>
          <w:w w:val="115"/>
        </w:rPr>
        <w:t>under</w:t>
      </w:r>
      <w:r w:rsidRPr="00301C37">
        <w:rPr>
          <w:rFonts w:cstheme="minorHAnsi"/>
          <w:spacing w:val="-19"/>
          <w:w w:val="115"/>
        </w:rPr>
        <w:t xml:space="preserve"> </w:t>
      </w:r>
      <w:r w:rsidRPr="00301C37">
        <w:rPr>
          <w:rFonts w:cstheme="minorHAnsi"/>
          <w:spacing w:val="-3"/>
          <w:w w:val="115"/>
        </w:rPr>
        <w:t>Part</w:t>
      </w:r>
      <w:r w:rsidRPr="00301C37">
        <w:rPr>
          <w:rFonts w:cstheme="minorHAnsi"/>
          <w:spacing w:val="-19"/>
          <w:w w:val="115"/>
        </w:rPr>
        <w:t xml:space="preserve"> </w:t>
      </w:r>
      <w:r w:rsidRPr="00301C37">
        <w:rPr>
          <w:rFonts w:cstheme="minorHAnsi"/>
          <w:w w:val="115"/>
        </w:rPr>
        <w:t>6</w:t>
      </w:r>
      <w:r w:rsidRPr="00301C37">
        <w:rPr>
          <w:rFonts w:cstheme="minorHAnsi"/>
          <w:spacing w:val="-19"/>
          <w:w w:val="115"/>
        </w:rPr>
        <w:t xml:space="preserve"> </w:t>
      </w:r>
      <w:r w:rsidRPr="00301C37">
        <w:rPr>
          <w:rFonts w:cstheme="minorHAnsi"/>
          <w:w w:val="115"/>
        </w:rPr>
        <w:t>of</w:t>
      </w:r>
      <w:r w:rsidRPr="00301C37">
        <w:rPr>
          <w:rFonts w:cstheme="minorHAnsi"/>
          <w:spacing w:val="-19"/>
          <w:w w:val="115"/>
        </w:rPr>
        <w:t xml:space="preserve"> </w:t>
      </w:r>
      <w:r w:rsidRPr="00301C37">
        <w:rPr>
          <w:rFonts w:cstheme="minorHAnsi"/>
          <w:w w:val="115"/>
        </w:rPr>
        <w:t>the</w:t>
      </w:r>
      <w:r w:rsidRPr="00301C37">
        <w:rPr>
          <w:rFonts w:cstheme="minorHAnsi"/>
          <w:spacing w:val="-19"/>
          <w:w w:val="115"/>
        </w:rPr>
        <w:t xml:space="preserve"> </w:t>
      </w:r>
      <w:r w:rsidRPr="00301C37">
        <w:rPr>
          <w:rFonts w:cstheme="minorHAnsi"/>
          <w:w w:val="115"/>
        </w:rPr>
        <w:t>Residential</w:t>
      </w:r>
      <w:r w:rsidRPr="00301C37">
        <w:rPr>
          <w:rFonts w:cstheme="minorHAnsi"/>
          <w:spacing w:val="-19"/>
          <w:w w:val="115"/>
        </w:rPr>
        <w:t xml:space="preserve"> </w:t>
      </w:r>
      <w:r w:rsidRPr="00301C37">
        <w:rPr>
          <w:rFonts w:cstheme="minorHAnsi"/>
          <w:w w:val="115"/>
        </w:rPr>
        <w:t>Tenancies</w:t>
      </w:r>
      <w:r w:rsidRPr="00301C37">
        <w:rPr>
          <w:rFonts w:cstheme="minorHAnsi"/>
          <w:spacing w:val="-19"/>
          <w:w w:val="115"/>
        </w:rPr>
        <w:t xml:space="preserve"> </w:t>
      </w:r>
      <w:r w:rsidRPr="00301C37">
        <w:rPr>
          <w:rFonts w:cstheme="minorHAnsi"/>
          <w:w w:val="115"/>
        </w:rPr>
        <w:t>Acts</w:t>
      </w:r>
      <w:r w:rsidRPr="00301C37">
        <w:rPr>
          <w:rFonts w:cstheme="minorHAnsi"/>
          <w:spacing w:val="-19"/>
          <w:w w:val="115"/>
        </w:rPr>
        <w:t xml:space="preserve"> </w:t>
      </w:r>
      <w:r w:rsidRPr="00301C37">
        <w:rPr>
          <w:rFonts w:cstheme="minorHAnsi"/>
          <w:w w:val="115"/>
        </w:rPr>
        <w:t>2004</w:t>
      </w:r>
      <w:r w:rsidRPr="00301C37">
        <w:rPr>
          <w:rFonts w:cstheme="minorHAnsi"/>
          <w:spacing w:val="-19"/>
          <w:w w:val="115"/>
        </w:rPr>
        <w:t xml:space="preserve"> </w:t>
      </w:r>
      <w:r w:rsidRPr="00301C37">
        <w:rPr>
          <w:rFonts w:cstheme="minorHAnsi"/>
          <w:w w:val="115"/>
        </w:rPr>
        <w:t>to</w:t>
      </w:r>
      <w:r w:rsidRPr="00301C37">
        <w:rPr>
          <w:rFonts w:cstheme="minorHAnsi"/>
          <w:spacing w:val="-19"/>
          <w:w w:val="115"/>
        </w:rPr>
        <w:t xml:space="preserve"> </w:t>
      </w:r>
      <w:r w:rsidRPr="00301C37">
        <w:rPr>
          <w:rFonts w:cstheme="minorHAnsi"/>
          <w:w w:val="115"/>
        </w:rPr>
        <w:t>2020</w:t>
      </w:r>
      <w:r w:rsidRPr="00301C37">
        <w:rPr>
          <w:rFonts w:cstheme="minorHAnsi"/>
          <w:spacing w:val="-19"/>
          <w:w w:val="115"/>
        </w:rPr>
        <w:t xml:space="preserve"> </w:t>
      </w:r>
      <w:r w:rsidRPr="00301C37">
        <w:rPr>
          <w:rFonts w:cstheme="minorHAnsi"/>
          <w:w w:val="115"/>
        </w:rPr>
        <w:t>within</w:t>
      </w:r>
      <w:r w:rsidRPr="00BC4881">
        <w:rPr>
          <w:rFonts w:cstheme="minorHAnsi"/>
          <w:spacing w:val="-19"/>
          <w:w w:val="115"/>
        </w:rPr>
        <w:t xml:space="preserve"> </w:t>
      </w:r>
      <w:r w:rsidRPr="00BC4881">
        <w:rPr>
          <w:rFonts w:cstheme="minorHAnsi"/>
          <w:w w:val="115"/>
        </w:rPr>
        <w:t>28 days</w:t>
      </w:r>
      <w:r w:rsidRPr="00BC4881">
        <w:rPr>
          <w:rFonts w:cstheme="minorHAnsi"/>
          <w:spacing w:val="-16"/>
          <w:w w:val="115"/>
        </w:rPr>
        <w:t xml:space="preserve"> </w:t>
      </w:r>
      <w:r w:rsidRPr="00BC4881">
        <w:rPr>
          <w:rFonts w:cstheme="minorHAnsi"/>
          <w:w w:val="115"/>
        </w:rPr>
        <w:t>from</w:t>
      </w:r>
      <w:r w:rsidRPr="00BC4881">
        <w:rPr>
          <w:rFonts w:cstheme="minorHAnsi"/>
          <w:spacing w:val="-16"/>
          <w:w w:val="115"/>
        </w:rPr>
        <w:t xml:space="preserve"> </w:t>
      </w:r>
      <w:r w:rsidRPr="00BC4881">
        <w:rPr>
          <w:rFonts w:cstheme="minorHAnsi"/>
          <w:w w:val="115"/>
        </w:rPr>
        <w:t>the</w:t>
      </w:r>
      <w:r w:rsidRPr="00BC4881">
        <w:rPr>
          <w:rFonts w:cstheme="minorHAnsi"/>
          <w:spacing w:val="-16"/>
          <w:w w:val="115"/>
        </w:rPr>
        <w:t xml:space="preserve"> </w:t>
      </w:r>
      <w:r w:rsidRPr="00BC4881">
        <w:rPr>
          <w:rFonts w:cstheme="minorHAnsi"/>
          <w:w w:val="115"/>
        </w:rPr>
        <w:t>date</w:t>
      </w:r>
      <w:r w:rsidRPr="00BC4881">
        <w:rPr>
          <w:rFonts w:cstheme="minorHAnsi"/>
          <w:spacing w:val="-16"/>
          <w:w w:val="115"/>
        </w:rPr>
        <w:t xml:space="preserve"> </w:t>
      </w:r>
      <w:r w:rsidRPr="00BC4881">
        <w:rPr>
          <w:rFonts w:cstheme="minorHAnsi"/>
          <w:w w:val="115"/>
        </w:rPr>
        <w:t>of</w:t>
      </w:r>
      <w:r w:rsidRPr="00BC4881">
        <w:rPr>
          <w:rFonts w:cstheme="minorHAnsi"/>
          <w:spacing w:val="-16"/>
          <w:w w:val="115"/>
        </w:rPr>
        <w:t xml:space="preserve"> </w:t>
      </w:r>
      <w:r w:rsidRPr="00616C64">
        <w:rPr>
          <w:rFonts w:cstheme="minorHAnsi"/>
          <w:w w:val="115"/>
        </w:rPr>
        <w:t>receipt</w:t>
      </w:r>
      <w:r w:rsidRPr="00616C64">
        <w:rPr>
          <w:rFonts w:cstheme="minorHAnsi"/>
          <w:spacing w:val="-16"/>
          <w:w w:val="115"/>
        </w:rPr>
        <w:t xml:space="preserve"> </w:t>
      </w:r>
      <w:r w:rsidRPr="00616C64">
        <w:rPr>
          <w:rFonts w:cstheme="minorHAnsi"/>
          <w:w w:val="115"/>
        </w:rPr>
        <w:t>of</w:t>
      </w:r>
      <w:r w:rsidRPr="00616C64">
        <w:rPr>
          <w:rFonts w:cstheme="minorHAnsi"/>
          <w:spacing w:val="-16"/>
          <w:w w:val="115"/>
        </w:rPr>
        <w:t xml:space="preserve"> </w:t>
      </w:r>
      <w:r w:rsidRPr="00616C64">
        <w:rPr>
          <w:rFonts w:cstheme="minorHAnsi"/>
          <w:w w:val="115"/>
        </w:rPr>
        <w:t>it.</w:t>
      </w:r>
      <w:r w:rsidR="0030568B" w:rsidRPr="00616C64">
        <w:rPr>
          <w:rFonts w:cstheme="minorHAnsi"/>
          <w:w w:val="115"/>
        </w:rPr>
        <w:t xml:space="preserve"> This means that if you</w:t>
      </w:r>
      <w:r w:rsidR="008C354D" w:rsidRPr="00616C64">
        <w:rPr>
          <w:rFonts w:cstheme="minorHAnsi"/>
          <w:w w:val="115"/>
        </w:rPr>
        <w:t xml:space="preserve"> wish to</w:t>
      </w:r>
      <w:r w:rsidR="0030568B" w:rsidRPr="00616C64">
        <w:rPr>
          <w:rFonts w:cstheme="minorHAnsi"/>
          <w:w w:val="115"/>
        </w:rPr>
        <w:t xml:space="preserve"> dispute </w:t>
      </w:r>
      <w:r w:rsidR="008C354D" w:rsidRPr="00616C64">
        <w:rPr>
          <w:rFonts w:cstheme="minorHAnsi"/>
          <w:w w:val="115"/>
        </w:rPr>
        <w:t>the validity of th</w:t>
      </w:r>
      <w:r w:rsidR="00616C64" w:rsidRPr="00616C64">
        <w:rPr>
          <w:rFonts w:cstheme="minorHAnsi"/>
          <w:w w:val="115"/>
        </w:rPr>
        <w:t>is</w:t>
      </w:r>
      <w:r w:rsidR="0030568B" w:rsidRPr="00616C64">
        <w:rPr>
          <w:rFonts w:cstheme="minorHAnsi"/>
          <w:w w:val="115"/>
        </w:rPr>
        <w:t xml:space="preserve"> notice</w:t>
      </w:r>
      <w:r w:rsidR="008C354D" w:rsidRPr="00616C64">
        <w:rPr>
          <w:rFonts w:cstheme="minorHAnsi"/>
          <w:w w:val="115"/>
        </w:rPr>
        <w:t xml:space="preserve">, </w:t>
      </w:r>
      <w:r w:rsidR="0030568B" w:rsidRPr="00616C64">
        <w:rPr>
          <w:rFonts w:cstheme="minorHAnsi"/>
          <w:w w:val="115"/>
        </w:rPr>
        <w:t xml:space="preserve">you must submit a dispute </w:t>
      </w:r>
      <w:r w:rsidR="00616C64" w:rsidRPr="00616C64">
        <w:rPr>
          <w:rFonts w:cstheme="minorHAnsi"/>
          <w:w w:val="115"/>
        </w:rPr>
        <w:t xml:space="preserve">resolution </w:t>
      </w:r>
      <w:r w:rsidR="0030568B" w:rsidRPr="00616C64">
        <w:rPr>
          <w:rFonts w:cstheme="minorHAnsi"/>
          <w:w w:val="115"/>
        </w:rPr>
        <w:t xml:space="preserve">application to the RTB </w:t>
      </w:r>
      <w:r w:rsidR="0030568B" w:rsidRPr="00616C64">
        <w:rPr>
          <w:rFonts w:cstheme="minorHAnsi"/>
          <w:w w:val="115"/>
          <w:u w:val="single"/>
        </w:rPr>
        <w:t>within 28 days of receiving this notice.</w:t>
      </w:r>
      <w:r w:rsidR="0030568B">
        <w:rPr>
          <w:rFonts w:cstheme="minorHAnsi"/>
          <w:w w:val="115"/>
        </w:rPr>
        <w:t xml:space="preserve"> </w:t>
      </w:r>
    </w:p>
    <w:p w14:paraId="3554DB49" w14:textId="77777777" w:rsidR="00A24D01" w:rsidRPr="00BC4881" w:rsidRDefault="00A24D01" w:rsidP="00877447">
      <w:pPr>
        <w:spacing w:line="240" w:lineRule="auto"/>
        <w:rPr>
          <w:rFonts w:cstheme="minorHAnsi"/>
          <w:w w:val="115"/>
        </w:rPr>
      </w:pPr>
    </w:p>
    <w:p w14:paraId="136D3DA3" w14:textId="77777777" w:rsidR="00A24D01" w:rsidRPr="00BC4881" w:rsidRDefault="00A24D01" w:rsidP="00877447">
      <w:pPr>
        <w:spacing w:line="240" w:lineRule="auto"/>
        <w:rPr>
          <w:rFonts w:cstheme="minorHAnsi"/>
          <w:w w:val="115"/>
        </w:rPr>
      </w:pPr>
      <w:r w:rsidRPr="00BC4881">
        <w:rPr>
          <w:rFonts w:cstheme="minorHAnsi"/>
          <w:w w:val="115"/>
        </w:rPr>
        <w:t xml:space="preserve">This notice is served on: </w:t>
      </w:r>
      <w:r w:rsidRPr="00BC4881">
        <w:rPr>
          <w:rFonts w:cstheme="minorHAnsi"/>
          <w:color w:val="FF0000"/>
          <w:w w:val="115"/>
        </w:rPr>
        <w:t>(insert date)</w:t>
      </w:r>
    </w:p>
    <w:p w14:paraId="60E25FF1" w14:textId="77777777" w:rsidR="00A24D01" w:rsidRPr="00BC4881" w:rsidRDefault="00A24D01" w:rsidP="00877447">
      <w:pPr>
        <w:spacing w:line="240" w:lineRule="auto"/>
        <w:rPr>
          <w:rFonts w:cstheme="minorHAnsi"/>
          <w:w w:val="115"/>
        </w:rPr>
      </w:pPr>
    </w:p>
    <w:p w14:paraId="67879690" w14:textId="77777777" w:rsidR="00F12B6F" w:rsidRPr="00BC4881" w:rsidRDefault="00A24D01" w:rsidP="00877447">
      <w:pPr>
        <w:spacing w:line="240" w:lineRule="auto"/>
        <w:rPr>
          <w:rFonts w:cstheme="minorHAnsi"/>
        </w:rPr>
      </w:pPr>
      <w:r w:rsidRPr="00BC4881">
        <w:rPr>
          <w:rFonts w:cstheme="minorHAnsi"/>
        </w:rPr>
        <w:t xml:space="preserve">Signed: </w:t>
      </w:r>
    </w:p>
    <w:p w14:paraId="57A7EF5F" w14:textId="77777777" w:rsidR="00A24D01" w:rsidRPr="00BC4881" w:rsidRDefault="00A24D01" w:rsidP="00877447">
      <w:pPr>
        <w:spacing w:line="240" w:lineRule="auto"/>
        <w:rPr>
          <w:rFonts w:cstheme="minorHAnsi"/>
        </w:rPr>
      </w:pPr>
      <w:r w:rsidRPr="00BC4881">
        <w:rPr>
          <w:rFonts w:cstheme="minorHAnsi"/>
          <w:color w:val="FF0000"/>
        </w:rPr>
        <w:t>(insert signature of Landlord or Authorised Agent)</w:t>
      </w:r>
    </w:p>
    <w:p w14:paraId="60970047" w14:textId="77777777" w:rsidR="00F12B6F" w:rsidRPr="00BC4881" w:rsidRDefault="00F12B6F" w:rsidP="00F12B6F">
      <w:pPr>
        <w:spacing w:line="240" w:lineRule="auto"/>
        <w:rPr>
          <w:rFonts w:cstheme="minorHAnsi"/>
          <w:w w:val="115"/>
        </w:rPr>
      </w:pPr>
      <w:r w:rsidRPr="00BC4881">
        <w:rPr>
          <w:rFonts w:cstheme="minorHAnsi"/>
          <w:w w:val="115"/>
        </w:rPr>
        <w:t xml:space="preserve">Dated: </w:t>
      </w:r>
      <w:r w:rsidRPr="00BC4881">
        <w:rPr>
          <w:rFonts w:cstheme="minorHAnsi"/>
          <w:color w:val="FF0000"/>
          <w:w w:val="115"/>
        </w:rPr>
        <w:t>(insert date)</w:t>
      </w:r>
    </w:p>
    <w:p w14:paraId="1BF28BCC" w14:textId="77777777" w:rsidR="00F12B6F" w:rsidRPr="00BC4881" w:rsidRDefault="00F12B6F" w:rsidP="00F12B6F">
      <w:pPr>
        <w:spacing w:line="240" w:lineRule="auto"/>
        <w:rPr>
          <w:rFonts w:cstheme="minorHAnsi"/>
          <w:w w:val="115"/>
        </w:rPr>
      </w:pPr>
      <w:r w:rsidRPr="00BC4881">
        <w:rPr>
          <w:rFonts w:cstheme="minorHAnsi"/>
          <w:w w:val="115"/>
        </w:rPr>
        <w:t xml:space="preserve">         </w:t>
      </w:r>
    </w:p>
    <w:p w14:paraId="42E9C915" w14:textId="77777777" w:rsidR="00F12B6F" w:rsidRPr="00BC4881" w:rsidRDefault="00F12B6F" w:rsidP="00F12B6F">
      <w:pPr>
        <w:spacing w:line="240" w:lineRule="auto"/>
        <w:rPr>
          <w:rFonts w:cstheme="minorHAnsi"/>
          <w:w w:val="115"/>
        </w:rPr>
      </w:pPr>
      <w:r w:rsidRPr="00BC4881">
        <w:rPr>
          <w:rFonts w:cstheme="minorHAnsi"/>
          <w:b/>
          <w:w w:val="115"/>
        </w:rPr>
        <w:t>Copying*:</w:t>
      </w:r>
      <w:r w:rsidRPr="00BC4881">
        <w:rPr>
          <w:rFonts w:cstheme="minorHAnsi"/>
          <w:w w:val="115"/>
        </w:rPr>
        <w:t xml:space="preserve"> The Residential Tenancies Board by post to PO Box 47, Clonakilty, County Cork or by email to </w:t>
      </w:r>
      <w:hyperlink r:id="rId15" w:history="1">
        <w:r w:rsidRPr="00BC4881">
          <w:rPr>
            <w:rStyle w:val="Hyperlink"/>
            <w:rFonts w:cstheme="minorHAnsi"/>
            <w:w w:val="115"/>
          </w:rPr>
          <w:t>rentarrears@rtb.ie</w:t>
        </w:r>
      </w:hyperlink>
      <w:r w:rsidRPr="00BC4881">
        <w:rPr>
          <w:rFonts w:cstheme="minorHAnsi"/>
          <w:w w:val="115"/>
        </w:rPr>
        <w:t xml:space="preserve">.   </w:t>
      </w:r>
    </w:p>
    <w:p w14:paraId="1DD3F868" w14:textId="77777777" w:rsidR="00F12B6F" w:rsidRPr="00BC4881" w:rsidRDefault="00F12B6F" w:rsidP="00F12B6F">
      <w:pPr>
        <w:pStyle w:val="BodyText"/>
        <w:rPr>
          <w:rFonts w:asciiTheme="minorHAnsi" w:hAnsiTheme="minorHAnsi" w:cstheme="minorHAnsi"/>
          <w:i/>
          <w:sz w:val="22"/>
          <w:szCs w:val="22"/>
        </w:rPr>
      </w:pPr>
      <w:r w:rsidRPr="00BC4881">
        <w:rPr>
          <w:rFonts w:asciiTheme="minorHAnsi" w:hAnsiTheme="minorHAnsi" w:cstheme="minorHAnsi"/>
          <w:w w:val="110"/>
          <w:sz w:val="22"/>
          <w:szCs w:val="22"/>
        </w:rPr>
        <w:t>*</w:t>
      </w:r>
      <w:r w:rsidRPr="00BC4881">
        <w:rPr>
          <w:rFonts w:asciiTheme="minorHAnsi" w:hAnsiTheme="minorHAnsi" w:cstheme="minorHAnsi"/>
          <w:i/>
          <w:w w:val="110"/>
          <w:sz w:val="22"/>
          <w:szCs w:val="22"/>
        </w:rPr>
        <w:t>Note: You must serve a copy of the Notice of Termination on the Residential Tenancies Board on the same date as you</w:t>
      </w:r>
      <w:r w:rsidR="00BC4881">
        <w:rPr>
          <w:rFonts w:asciiTheme="minorHAnsi" w:hAnsiTheme="minorHAnsi" w:cstheme="minorHAnsi"/>
          <w:i/>
          <w:w w:val="110"/>
          <w:sz w:val="22"/>
          <w:szCs w:val="22"/>
        </w:rPr>
        <w:t xml:space="preserve"> </w:t>
      </w:r>
      <w:r w:rsidRPr="00BC4881">
        <w:rPr>
          <w:rFonts w:asciiTheme="minorHAnsi" w:hAnsiTheme="minorHAnsi" w:cstheme="minorHAnsi"/>
          <w:i/>
          <w:w w:val="110"/>
          <w:sz w:val="22"/>
          <w:szCs w:val="22"/>
        </w:rPr>
        <w:t>serve it on the tenant(s). If you do not do this, then the Notice of Termination shall be deemed to be invalid.</w:t>
      </w:r>
    </w:p>
    <w:p w14:paraId="67ED7616" w14:textId="77777777" w:rsidR="00F12B6F" w:rsidRPr="00BC4881" w:rsidRDefault="00F12B6F" w:rsidP="00F12B6F">
      <w:pPr>
        <w:spacing w:line="240" w:lineRule="auto"/>
        <w:rPr>
          <w:rFonts w:eastAsiaTheme="majorEastAsia" w:cstheme="minorHAnsi"/>
          <w:lang w:val="en-US"/>
        </w:rPr>
      </w:pPr>
    </w:p>
    <w:p w14:paraId="1BD80EB3" w14:textId="388C5A2C" w:rsidR="00A24D01" w:rsidRPr="00CC7636" w:rsidRDefault="00F12B6F" w:rsidP="00101632">
      <w:pPr>
        <w:spacing w:line="240" w:lineRule="auto"/>
        <w:rPr>
          <w:rFonts w:cstheme="minorHAnsi"/>
          <w:sz w:val="20"/>
        </w:rPr>
      </w:pPr>
      <w:r w:rsidRPr="00CC7636">
        <w:rPr>
          <w:rFonts w:eastAsiaTheme="majorEastAsia" w:cstheme="minorHAnsi"/>
          <w:sz w:val="20"/>
          <w:lang w:val="en-US"/>
        </w:rPr>
        <w:t xml:space="preserve">The RTB respects your privacy and is committed to complying with Data Protection law. For information on how the RTB handle your personal data, please refer to the RTB Privacy Statement at </w:t>
      </w:r>
      <w:hyperlink r:id="rId16" w:history="1">
        <w:r w:rsidR="00CC7636" w:rsidRPr="00842C49">
          <w:rPr>
            <w:rStyle w:val="Hyperlink"/>
            <w:rFonts w:eastAsiaTheme="majorEastAsia" w:cstheme="minorHAnsi"/>
            <w:sz w:val="20"/>
            <w:lang w:val="en-US"/>
          </w:rPr>
          <w:t>https://www.rtb.ie/privacy-statement</w:t>
        </w:r>
      </w:hyperlink>
      <w:r w:rsidR="00CC7636">
        <w:rPr>
          <w:rFonts w:eastAsiaTheme="majorEastAsia" w:cstheme="minorHAnsi"/>
          <w:sz w:val="20"/>
          <w:lang w:val="en-US"/>
        </w:rPr>
        <w:t xml:space="preserve"> </w:t>
      </w:r>
    </w:p>
    <w:sectPr w:rsidR="00A24D01" w:rsidRPr="00CC7636" w:rsidSect="00B45798">
      <w:headerReference w:type="default" r:id="rId17"/>
      <w:footerReference w:type="default" r:id="rId18"/>
      <w:type w:val="continuous"/>
      <w:pgSz w:w="11906" w:h="16838"/>
      <w:pgMar w:top="1440" w:right="1080" w:bottom="1440" w:left="108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556D0" w14:textId="77777777" w:rsidR="002E6251" w:rsidRDefault="002E6251">
      <w:pPr>
        <w:spacing w:after="0" w:line="240" w:lineRule="auto"/>
      </w:pPr>
      <w:r>
        <w:separator/>
      </w:r>
    </w:p>
  </w:endnote>
  <w:endnote w:type="continuationSeparator" w:id="0">
    <w:p w14:paraId="3D8F0631" w14:textId="77777777" w:rsidR="002E6251" w:rsidRDefault="002E6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732193"/>
      <w:docPartObj>
        <w:docPartGallery w:val="Page Numbers (Bottom of Page)"/>
        <w:docPartUnique/>
      </w:docPartObj>
    </w:sdtPr>
    <w:sdtEndPr>
      <w:rPr>
        <w:noProof/>
      </w:rPr>
    </w:sdtEndPr>
    <w:sdtContent>
      <w:p w14:paraId="00C982A6" w14:textId="6BC04FBE" w:rsidR="00F07B72" w:rsidRDefault="00F07B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274E77" w14:textId="77777777" w:rsidR="005E3A59" w:rsidRDefault="002E625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C6F43" w14:textId="77777777" w:rsidR="002E6251" w:rsidRDefault="002E6251">
      <w:pPr>
        <w:spacing w:after="0" w:line="240" w:lineRule="auto"/>
      </w:pPr>
      <w:r>
        <w:separator/>
      </w:r>
    </w:p>
  </w:footnote>
  <w:footnote w:type="continuationSeparator" w:id="0">
    <w:p w14:paraId="590E32C4" w14:textId="77777777" w:rsidR="002E6251" w:rsidRDefault="002E6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989C" w14:textId="77777777" w:rsidR="005E3A59" w:rsidRDefault="002E625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875"/>
    <w:multiLevelType w:val="hybridMultilevel"/>
    <w:tmpl w:val="F66C2B8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4F238E"/>
    <w:multiLevelType w:val="hybridMultilevel"/>
    <w:tmpl w:val="5E401BC0"/>
    <w:lvl w:ilvl="0" w:tplc="60109988">
      <w:start w:val="1"/>
      <w:numFmt w:val="bullet"/>
      <w:lvlText w:val="-"/>
      <w:lvlJc w:val="left"/>
      <w:pPr>
        <w:ind w:left="0" w:hanging="360"/>
      </w:pPr>
      <w:rPr>
        <w:rFonts w:ascii="Courier New" w:hAnsi="Courier New" w:cs="Times New Roman" w:hint="default"/>
        <w:b w:val="0"/>
        <w:bCs w:val="0"/>
        <w:i w:val="0"/>
        <w:iCs w:val="0"/>
        <w:caps w:val="0"/>
        <w:smallCaps w:val="0"/>
        <w:strike w:val="0"/>
        <w:dstrike w:val="0"/>
        <w:color w:val="000000"/>
        <w:spacing w:val="0"/>
        <w:w w:val="100"/>
        <w:kern w:val="0"/>
        <w:position w:val="0"/>
        <w:u w:val="none"/>
        <w:effect w:val="none"/>
        <w:vertAlign w:val="baseline"/>
      </w:rPr>
    </w:lvl>
    <w:lvl w:ilvl="1" w:tplc="18090003">
      <w:start w:val="1"/>
      <w:numFmt w:val="bullet"/>
      <w:lvlText w:val="o"/>
      <w:lvlJc w:val="left"/>
      <w:pPr>
        <w:ind w:left="720" w:hanging="360"/>
      </w:pPr>
      <w:rPr>
        <w:rFonts w:ascii="Courier New" w:hAnsi="Courier New" w:cs="Courier New" w:hint="default"/>
      </w:rPr>
    </w:lvl>
    <w:lvl w:ilvl="2" w:tplc="18090005">
      <w:start w:val="1"/>
      <w:numFmt w:val="bullet"/>
      <w:lvlText w:val=""/>
      <w:lvlJc w:val="left"/>
      <w:pPr>
        <w:ind w:left="1440" w:hanging="360"/>
      </w:pPr>
      <w:rPr>
        <w:rFonts w:ascii="Wingdings" w:hAnsi="Wingdings" w:hint="default"/>
      </w:rPr>
    </w:lvl>
    <w:lvl w:ilvl="3" w:tplc="18090001">
      <w:start w:val="1"/>
      <w:numFmt w:val="bullet"/>
      <w:lvlText w:val=""/>
      <w:lvlJc w:val="left"/>
      <w:pPr>
        <w:ind w:left="2160" w:hanging="360"/>
      </w:pPr>
      <w:rPr>
        <w:rFonts w:ascii="Symbol" w:hAnsi="Symbol" w:hint="default"/>
      </w:rPr>
    </w:lvl>
    <w:lvl w:ilvl="4" w:tplc="18090003">
      <w:start w:val="1"/>
      <w:numFmt w:val="bullet"/>
      <w:lvlText w:val="o"/>
      <w:lvlJc w:val="left"/>
      <w:pPr>
        <w:ind w:left="2880" w:hanging="360"/>
      </w:pPr>
      <w:rPr>
        <w:rFonts w:ascii="Courier New" w:hAnsi="Courier New" w:cs="Courier New" w:hint="default"/>
      </w:rPr>
    </w:lvl>
    <w:lvl w:ilvl="5" w:tplc="18090005">
      <w:start w:val="1"/>
      <w:numFmt w:val="bullet"/>
      <w:lvlText w:val=""/>
      <w:lvlJc w:val="left"/>
      <w:pPr>
        <w:ind w:left="3600" w:hanging="360"/>
      </w:pPr>
      <w:rPr>
        <w:rFonts w:ascii="Wingdings" w:hAnsi="Wingdings" w:hint="default"/>
      </w:rPr>
    </w:lvl>
    <w:lvl w:ilvl="6" w:tplc="18090001">
      <w:start w:val="1"/>
      <w:numFmt w:val="bullet"/>
      <w:lvlText w:val=""/>
      <w:lvlJc w:val="left"/>
      <w:pPr>
        <w:ind w:left="4320" w:hanging="360"/>
      </w:pPr>
      <w:rPr>
        <w:rFonts w:ascii="Symbol" w:hAnsi="Symbol" w:hint="default"/>
      </w:rPr>
    </w:lvl>
    <w:lvl w:ilvl="7" w:tplc="18090003">
      <w:start w:val="1"/>
      <w:numFmt w:val="bullet"/>
      <w:lvlText w:val="o"/>
      <w:lvlJc w:val="left"/>
      <w:pPr>
        <w:ind w:left="5040" w:hanging="360"/>
      </w:pPr>
      <w:rPr>
        <w:rFonts w:ascii="Courier New" w:hAnsi="Courier New" w:cs="Courier New" w:hint="default"/>
      </w:rPr>
    </w:lvl>
    <w:lvl w:ilvl="8" w:tplc="18090005">
      <w:start w:val="1"/>
      <w:numFmt w:val="bullet"/>
      <w:lvlText w:val=""/>
      <w:lvlJc w:val="left"/>
      <w:pPr>
        <w:ind w:left="5760" w:hanging="360"/>
      </w:pPr>
      <w:rPr>
        <w:rFonts w:ascii="Wingdings" w:hAnsi="Wingdings" w:hint="default"/>
      </w:rPr>
    </w:lvl>
  </w:abstractNum>
  <w:abstractNum w:abstractNumId="2" w15:restartNumberingAfterBreak="0">
    <w:nsid w:val="0F6674E0"/>
    <w:multiLevelType w:val="hybridMultilevel"/>
    <w:tmpl w:val="0E44B3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4CC067C"/>
    <w:multiLevelType w:val="hybridMultilevel"/>
    <w:tmpl w:val="EBEA0C36"/>
    <w:lvl w:ilvl="0" w:tplc="D4CC34A4">
      <w:numFmt w:val="bullet"/>
      <w:lvlText w:val="-"/>
      <w:lvlJc w:val="left"/>
      <w:pPr>
        <w:ind w:left="1305" w:hanging="284"/>
      </w:pPr>
      <w:rPr>
        <w:rFonts w:ascii="Calibri" w:eastAsia="Calibri" w:hAnsi="Calibri" w:cs="Calibri" w:hint="default"/>
        <w:w w:val="131"/>
        <w:sz w:val="18"/>
        <w:szCs w:val="18"/>
      </w:rPr>
    </w:lvl>
    <w:lvl w:ilvl="1" w:tplc="CA7A5078">
      <w:numFmt w:val="bullet"/>
      <w:lvlText w:val="•"/>
      <w:lvlJc w:val="left"/>
      <w:pPr>
        <w:ind w:left="2065" w:hanging="284"/>
      </w:pPr>
      <w:rPr>
        <w:rFonts w:hint="default"/>
      </w:rPr>
    </w:lvl>
    <w:lvl w:ilvl="2" w:tplc="940C1F7C">
      <w:numFmt w:val="bullet"/>
      <w:lvlText w:val="•"/>
      <w:lvlJc w:val="left"/>
      <w:pPr>
        <w:ind w:left="2823" w:hanging="284"/>
      </w:pPr>
      <w:rPr>
        <w:rFonts w:hint="default"/>
      </w:rPr>
    </w:lvl>
    <w:lvl w:ilvl="3" w:tplc="3F843A18">
      <w:numFmt w:val="bullet"/>
      <w:lvlText w:val="•"/>
      <w:lvlJc w:val="left"/>
      <w:pPr>
        <w:ind w:left="3580" w:hanging="284"/>
      </w:pPr>
      <w:rPr>
        <w:rFonts w:hint="default"/>
      </w:rPr>
    </w:lvl>
    <w:lvl w:ilvl="4" w:tplc="0AAA8206">
      <w:numFmt w:val="bullet"/>
      <w:lvlText w:val="•"/>
      <w:lvlJc w:val="left"/>
      <w:pPr>
        <w:ind w:left="4338" w:hanging="284"/>
      </w:pPr>
      <w:rPr>
        <w:rFonts w:hint="default"/>
      </w:rPr>
    </w:lvl>
    <w:lvl w:ilvl="5" w:tplc="BDB8DD54">
      <w:numFmt w:val="bullet"/>
      <w:lvlText w:val="•"/>
      <w:lvlJc w:val="left"/>
      <w:pPr>
        <w:ind w:left="5095" w:hanging="284"/>
      </w:pPr>
      <w:rPr>
        <w:rFonts w:hint="default"/>
      </w:rPr>
    </w:lvl>
    <w:lvl w:ilvl="6" w:tplc="63CE3F98">
      <w:numFmt w:val="bullet"/>
      <w:lvlText w:val="•"/>
      <w:lvlJc w:val="left"/>
      <w:pPr>
        <w:ind w:left="5852" w:hanging="284"/>
      </w:pPr>
      <w:rPr>
        <w:rFonts w:hint="default"/>
      </w:rPr>
    </w:lvl>
    <w:lvl w:ilvl="7" w:tplc="0212E1BC">
      <w:numFmt w:val="bullet"/>
      <w:lvlText w:val="•"/>
      <w:lvlJc w:val="left"/>
      <w:pPr>
        <w:ind w:left="6610" w:hanging="284"/>
      </w:pPr>
      <w:rPr>
        <w:rFonts w:hint="default"/>
      </w:rPr>
    </w:lvl>
    <w:lvl w:ilvl="8" w:tplc="A7144D7E">
      <w:numFmt w:val="bullet"/>
      <w:lvlText w:val="•"/>
      <w:lvlJc w:val="left"/>
      <w:pPr>
        <w:ind w:left="7367" w:hanging="284"/>
      </w:pPr>
      <w:rPr>
        <w:rFonts w:hint="default"/>
      </w:rPr>
    </w:lvl>
  </w:abstractNum>
  <w:abstractNum w:abstractNumId="4" w15:restartNumberingAfterBreak="0">
    <w:nsid w:val="1C33017F"/>
    <w:multiLevelType w:val="hybridMultilevel"/>
    <w:tmpl w:val="2F0AE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1422EE"/>
    <w:multiLevelType w:val="hybridMultilevel"/>
    <w:tmpl w:val="752C9C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FF73F7"/>
    <w:multiLevelType w:val="hybridMultilevel"/>
    <w:tmpl w:val="223A6E66"/>
    <w:lvl w:ilvl="0" w:tplc="F280C15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A1357C0"/>
    <w:multiLevelType w:val="hybridMultilevel"/>
    <w:tmpl w:val="493C0C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AA2494E"/>
    <w:multiLevelType w:val="hybridMultilevel"/>
    <w:tmpl w:val="001C76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CF31021"/>
    <w:multiLevelType w:val="hybridMultilevel"/>
    <w:tmpl w:val="0C2C74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D5F4156"/>
    <w:multiLevelType w:val="hybridMultilevel"/>
    <w:tmpl w:val="243450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DD047CD"/>
    <w:multiLevelType w:val="hybridMultilevel"/>
    <w:tmpl w:val="1B3AD4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39A45C0"/>
    <w:multiLevelType w:val="hybridMultilevel"/>
    <w:tmpl w:val="16F872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CE90478"/>
    <w:multiLevelType w:val="hybridMultilevel"/>
    <w:tmpl w:val="02B2C8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0E30B20"/>
    <w:multiLevelType w:val="hybridMultilevel"/>
    <w:tmpl w:val="1040EDFC"/>
    <w:lvl w:ilvl="0" w:tplc="A232E568">
      <w:start w:val="1"/>
      <w:numFmt w:val="decimal"/>
      <w:lvlText w:val="%1."/>
      <w:lvlJc w:val="left"/>
      <w:pPr>
        <w:ind w:left="403" w:hanging="284"/>
      </w:pPr>
      <w:rPr>
        <w:rFonts w:ascii="Calibri" w:eastAsia="Calibri" w:hAnsi="Calibri" w:cs="Calibri" w:hint="default"/>
        <w:b/>
        <w:bCs/>
        <w:w w:val="90"/>
        <w:sz w:val="18"/>
        <w:szCs w:val="18"/>
      </w:rPr>
    </w:lvl>
    <w:lvl w:ilvl="1" w:tplc="76D40884">
      <w:numFmt w:val="bullet"/>
      <w:lvlText w:val="•"/>
      <w:lvlJc w:val="left"/>
      <w:pPr>
        <w:ind w:left="1222" w:hanging="284"/>
      </w:pPr>
      <w:rPr>
        <w:rFonts w:hint="default"/>
      </w:rPr>
    </w:lvl>
    <w:lvl w:ilvl="2" w:tplc="14F20678">
      <w:numFmt w:val="bullet"/>
      <w:lvlText w:val="•"/>
      <w:lvlJc w:val="left"/>
      <w:pPr>
        <w:ind w:left="2045" w:hanging="284"/>
      </w:pPr>
      <w:rPr>
        <w:rFonts w:hint="default"/>
      </w:rPr>
    </w:lvl>
    <w:lvl w:ilvl="3" w:tplc="6DD05402">
      <w:numFmt w:val="bullet"/>
      <w:lvlText w:val="•"/>
      <w:lvlJc w:val="left"/>
      <w:pPr>
        <w:ind w:left="2867" w:hanging="284"/>
      </w:pPr>
      <w:rPr>
        <w:rFonts w:hint="default"/>
      </w:rPr>
    </w:lvl>
    <w:lvl w:ilvl="4" w:tplc="5B8ECB26">
      <w:numFmt w:val="bullet"/>
      <w:lvlText w:val="•"/>
      <w:lvlJc w:val="left"/>
      <w:pPr>
        <w:ind w:left="3690" w:hanging="284"/>
      </w:pPr>
      <w:rPr>
        <w:rFonts w:hint="default"/>
      </w:rPr>
    </w:lvl>
    <w:lvl w:ilvl="5" w:tplc="1CEE594C">
      <w:numFmt w:val="bullet"/>
      <w:lvlText w:val="•"/>
      <w:lvlJc w:val="left"/>
      <w:pPr>
        <w:ind w:left="4512" w:hanging="284"/>
      </w:pPr>
      <w:rPr>
        <w:rFonts w:hint="default"/>
      </w:rPr>
    </w:lvl>
    <w:lvl w:ilvl="6" w:tplc="2A3229F2">
      <w:numFmt w:val="bullet"/>
      <w:lvlText w:val="•"/>
      <w:lvlJc w:val="left"/>
      <w:pPr>
        <w:ind w:left="5335" w:hanging="284"/>
      </w:pPr>
      <w:rPr>
        <w:rFonts w:hint="default"/>
      </w:rPr>
    </w:lvl>
    <w:lvl w:ilvl="7" w:tplc="A992E3D4">
      <w:numFmt w:val="bullet"/>
      <w:lvlText w:val="•"/>
      <w:lvlJc w:val="left"/>
      <w:pPr>
        <w:ind w:left="6157" w:hanging="284"/>
      </w:pPr>
      <w:rPr>
        <w:rFonts w:hint="default"/>
      </w:rPr>
    </w:lvl>
    <w:lvl w:ilvl="8" w:tplc="C70A4720">
      <w:numFmt w:val="bullet"/>
      <w:lvlText w:val="•"/>
      <w:lvlJc w:val="left"/>
      <w:pPr>
        <w:ind w:left="6980" w:hanging="284"/>
      </w:pPr>
      <w:rPr>
        <w:rFonts w:hint="default"/>
      </w:rPr>
    </w:lvl>
  </w:abstractNum>
  <w:abstractNum w:abstractNumId="15" w15:restartNumberingAfterBreak="0">
    <w:nsid w:val="486B6A1B"/>
    <w:multiLevelType w:val="hybridMultilevel"/>
    <w:tmpl w:val="CE24BE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AD74F97"/>
    <w:multiLevelType w:val="hybridMultilevel"/>
    <w:tmpl w:val="0882D20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DD34ABD"/>
    <w:multiLevelType w:val="hybridMultilevel"/>
    <w:tmpl w:val="06D43B56"/>
    <w:lvl w:ilvl="0" w:tplc="1809000B">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67C20B3"/>
    <w:multiLevelType w:val="hybridMultilevel"/>
    <w:tmpl w:val="66F8C5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BDA68AF"/>
    <w:multiLevelType w:val="hybridMultilevel"/>
    <w:tmpl w:val="8286E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F817CE4"/>
    <w:multiLevelType w:val="hybridMultilevel"/>
    <w:tmpl w:val="288CF4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2B2763A"/>
    <w:multiLevelType w:val="hybridMultilevel"/>
    <w:tmpl w:val="D654FA3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5162DD5"/>
    <w:multiLevelType w:val="hybridMultilevel"/>
    <w:tmpl w:val="F35A53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7497461"/>
    <w:multiLevelType w:val="hybridMultilevel"/>
    <w:tmpl w:val="05F83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7F96CB2"/>
    <w:multiLevelType w:val="hybridMultilevel"/>
    <w:tmpl w:val="80BADE98"/>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F180E0F"/>
    <w:multiLevelType w:val="hybridMultilevel"/>
    <w:tmpl w:val="8FAC54BE"/>
    <w:lvl w:ilvl="0" w:tplc="1F4870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14"/>
  </w:num>
  <w:num w:numId="3">
    <w:abstractNumId w:val="16"/>
  </w:num>
  <w:num w:numId="4">
    <w:abstractNumId w:val="20"/>
  </w:num>
  <w:num w:numId="5">
    <w:abstractNumId w:val="10"/>
  </w:num>
  <w:num w:numId="6">
    <w:abstractNumId w:val="17"/>
  </w:num>
  <w:num w:numId="7">
    <w:abstractNumId w:val="7"/>
  </w:num>
  <w:num w:numId="8">
    <w:abstractNumId w:val="11"/>
  </w:num>
  <w:num w:numId="9">
    <w:abstractNumId w:val="1"/>
  </w:num>
  <w:num w:numId="10">
    <w:abstractNumId w:val="6"/>
  </w:num>
  <w:num w:numId="11">
    <w:abstractNumId w:val="25"/>
  </w:num>
  <w:num w:numId="12">
    <w:abstractNumId w:val="0"/>
  </w:num>
  <w:num w:numId="13">
    <w:abstractNumId w:val="23"/>
  </w:num>
  <w:num w:numId="14">
    <w:abstractNumId w:val="2"/>
  </w:num>
  <w:num w:numId="15">
    <w:abstractNumId w:val="5"/>
  </w:num>
  <w:num w:numId="16">
    <w:abstractNumId w:val="4"/>
  </w:num>
  <w:num w:numId="17">
    <w:abstractNumId w:val="8"/>
  </w:num>
  <w:num w:numId="18">
    <w:abstractNumId w:val="18"/>
  </w:num>
  <w:num w:numId="19">
    <w:abstractNumId w:val="24"/>
  </w:num>
  <w:num w:numId="20">
    <w:abstractNumId w:val="19"/>
  </w:num>
  <w:num w:numId="21">
    <w:abstractNumId w:val="9"/>
  </w:num>
  <w:num w:numId="22">
    <w:abstractNumId w:val="22"/>
  </w:num>
  <w:num w:numId="23">
    <w:abstractNumId w:val="13"/>
  </w:num>
  <w:num w:numId="24">
    <w:abstractNumId w:val="21"/>
  </w:num>
  <w:num w:numId="25">
    <w:abstractNumId w:val="1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D01"/>
    <w:rsid w:val="00000EA7"/>
    <w:rsid w:val="00057A8B"/>
    <w:rsid w:val="00082FE7"/>
    <w:rsid w:val="000A2BD3"/>
    <w:rsid w:val="000A35BE"/>
    <w:rsid w:val="00101632"/>
    <w:rsid w:val="0012166F"/>
    <w:rsid w:val="0015457A"/>
    <w:rsid w:val="00160129"/>
    <w:rsid w:val="0018296E"/>
    <w:rsid w:val="001A016B"/>
    <w:rsid w:val="001E62E9"/>
    <w:rsid w:val="001F513E"/>
    <w:rsid w:val="0023028B"/>
    <w:rsid w:val="00273E94"/>
    <w:rsid w:val="00284918"/>
    <w:rsid w:val="002D05D1"/>
    <w:rsid w:val="002E6251"/>
    <w:rsid w:val="002E73C4"/>
    <w:rsid w:val="002F3BE5"/>
    <w:rsid w:val="00301C37"/>
    <w:rsid w:val="0030568B"/>
    <w:rsid w:val="00331375"/>
    <w:rsid w:val="00341CE7"/>
    <w:rsid w:val="00352AE6"/>
    <w:rsid w:val="0036470A"/>
    <w:rsid w:val="00371809"/>
    <w:rsid w:val="003769B7"/>
    <w:rsid w:val="003B5484"/>
    <w:rsid w:val="003E3D7C"/>
    <w:rsid w:val="003E527E"/>
    <w:rsid w:val="003F2CF1"/>
    <w:rsid w:val="00494C3C"/>
    <w:rsid w:val="004B7277"/>
    <w:rsid w:val="00527346"/>
    <w:rsid w:val="005308DC"/>
    <w:rsid w:val="005510E9"/>
    <w:rsid w:val="005C7C9C"/>
    <w:rsid w:val="005C7DD9"/>
    <w:rsid w:val="00610607"/>
    <w:rsid w:val="00616C64"/>
    <w:rsid w:val="00632DFB"/>
    <w:rsid w:val="00653149"/>
    <w:rsid w:val="006533FF"/>
    <w:rsid w:val="00676F02"/>
    <w:rsid w:val="006D521C"/>
    <w:rsid w:val="006D71DC"/>
    <w:rsid w:val="00757A9C"/>
    <w:rsid w:val="007A74A0"/>
    <w:rsid w:val="007C020A"/>
    <w:rsid w:val="007C15B8"/>
    <w:rsid w:val="007D6D32"/>
    <w:rsid w:val="00816AB0"/>
    <w:rsid w:val="008439B1"/>
    <w:rsid w:val="00877447"/>
    <w:rsid w:val="008C0A76"/>
    <w:rsid w:val="008C354D"/>
    <w:rsid w:val="008D28BF"/>
    <w:rsid w:val="008E39DE"/>
    <w:rsid w:val="008F6A68"/>
    <w:rsid w:val="00935B2C"/>
    <w:rsid w:val="009562BF"/>
    <w:rsid w:val="00957B10"/>
    <w:rsid w:val="009D4D20"/>
    <w:rsid w:val="009F084B"/>
    <w:rsid w:val="00A12D52"/>
    <w:rsid w:val="00A24D01"/>
    <w:rsid w:val="00A27ED1"/>
    <w:rsid w:val="00A31C87"/>
    <w:rsid w:val="00A85556"/>
    <w:rsid w:val="00A93EA6"/>
    <w:rsid w:val="00AB3B56"/>
    <w:rsid w:val="00B40230"/>
    <w:rsid w:val="00B4397E"/>
    <w:rsid w:val="00B45798"/>
    <w:rsid w:val="00B5068D"/>
    <w:rsid w:val="00B63EEF"/>
    <w:rsid w:val="00B92FA6"/>
    <w:rsid w:val="00BC4881"/>
    <w:rsid w:val="00BD180C"/>
    <w:rsid w:val="00C15A2E"/>
    <w:rsid w:val="00C36990"/>
    <w:rsid w:val="00C621E9"/>
    <w:rsid w:val="00C70434"/>
    <w:rsid w:val="00CC7636"/>
    <w:rsid w:val="00CD6564"/>
    <w:rsid w:val="00D15EC7"/>
    <w:rsid w:val="00D50BFF"/>
    <w:rsid w:val="00DB72F3"/>
    <w:rsid w:val="00DC4F98"/>
    <w:rsid w:val="00DE489A"/>
    <w:rsid w:val="00DF5782"/>
    <w:rsid w:val="00E057CC"/>
    <w:rsid w:val="00E26123"/>
    <w:rsid w:val="00ED75A9"/>
    <w:rsid w:val="00F07B72"/>
    <w:rsid w:val="00F12B6F"/>
    <w:rsid w:val="00FD7E8F"/>
    <w:rsid w:val="00FF425B"/>
    <w:rsid w:val="00FF51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B9CB1"/>
  <w15:chartTrackingRefBased/>
  <w15:docId w15:val="{9DF7AC7D-4841-4FEB-AA08-8ADE60F6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24D01"/>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A24D01"/>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unhideWhenUsed/>
    <w:qFormat/>
    <w:rsid w:val="00A24D01"/>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en-US"/>
    </w:rPr>
  </w:style>
  <w:style w:type="paragraph" w:styleId="Heading5">
    <w:name w:val="heading 5"/>
    <w:basedOn w:val="Normal"/>
    <w:next w:val="Normal"/>
    <w:link w:val="Heading5Char"/>
    <w:uiPriority w:val="9"/>
    <w:semiHidden/>
    <w:unhideWhenUsed/>
    <w:qFormat/>
    <w:rsid w:val="00A24D01"/>
    <w:pPr>
      <w:keepNext/>
      <w:keepLines/>
      <w:widowControl w:val="0"/>
      <w:autoSpaceDE w:val="0"/>
      <w:autoSpaceDN w:val="0"/>
      <w:spacing w:before="40" w:after="0" w:line="240" w:lineRule="auto"/>
      <w:outlineLvl w:val="4"/>
    </w:pPr>
    <w:rPr>
      <w:rFonts w:asciiTheme="majorHAnsi" w:eastAsiaTheme="majorEastAsia" w:hAnsiTheme="majorHAnsi" w:cstheme="majorBidi"/>
      <w:color w:val="2F5496" w:themeColor="accent1" w:themeShade="BF"/>
      <w:lang w:val="en-US"/>
    </w:rPr>
  </w:style>
  <w:style w:type="paragraph" w:styleId="Heading6">
    <w:name w:val="heading 6"/>
    <w:basedOn w:val="Normal"/>
    <w:next w:val="Normal"/>
    <w:link w:val="Heading6Char"/>
    <w:uiPriority w:val="9"/>
    <w:semiHidden/>
    <w:unhideWhenUsed/>
    <w:qFormat/>
    <w:rsid w:val="00A24D01"/>
    <w:pPr>
      <w:keepNext/>
      <w:keepLines/>
      <w:widowControl w:val="0"/>
      <w:autoSpaceDE w:val="0"/>
      <w:autoSpaceDN w:val="0"/>
      <w:spacing w:before="40" w:after="0" w:line="240" w:lineRule="auto"/>
      <w:outlineLvl w:val="5"/>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4D01"/>
    <w:rPr>
      <w:rFonts w:asciiTheme="majorHAnsi" w:eastAsiaTheme="majorEastAsia" w:hAnsiTheme="majorHAnsi" w:cstheme="majorBidi"/>
      <w:color w:val="1F3763" w:themeColor="accent1" w:themeShade="7F"/>
      <w:sz w:val="24"/>
      <w:szCs w:val="24"/>
      <w:lang w:val="en-US"/>
    </w:rPr>
  </w:style>
  <w:style w:type="paragraph" w:styleId="BodyText">
    <w:name w:val="Body Text"/>
    <w:basedOn w:val="Normal"/>
    <w:link w:val="BodyTextChar"/>
    <w:uiPriority w:val="1"/>
    <w:qFormat/>
    <w:rsid w:val="00A24D01"/>
    <w:pPr>
      <w:widowControl w:val="0"/>
      <w:autoSpaceDE w:val="0"/>
      <w:autoSpaceDN w:val="0"/>
      <w:spacing w:after="0" w:line="240" w:lineRule="auto"/>
    </w:pPr>
    <w:rPr>
      <w:rFonts w:ascii="Calibri" w:eastAsia="Calibri" w:hAnsi="Calibri" w:cs="Calibri"/>
      <w:sz w:val="18"/>
      <w:szCs w:val="18"/>
      <w:lang w:val="en-US"/>
    </w:rPr>
  </w:style>
  <w:style w:type="character" w:customStyle="1" w:styleId="BodyTextChar">
    <w:name w:val="Body Text Char"/>
    <w:basedOn w:val="DefaultParagraphFont"/>
    <w:link w:val="BodyText"/>
    <w:uiPriority w:val="1"/>
    <w:rsid w:val="00A24D01"/>
    <w:rPr>
      <w:rFonts w:ascii="Calibri" w:eastAsia="Calibri" w:hAnsi="Calibri" w:cs="Calibri"/>
      <w:sz w:val="18"/>
      <w:szCs w:val="18"/>
      <w:lang w:val="en-US"/>
    </w:rPr>
  </w:style>
  <w:style w:type="character" w:customStyle="1" w:styleId="Heading4Char">
    <w:name w:val="Heading 4 Char"/>
    <w:basedOn w:val="DefaultParagraphFont"/>
    <w:link w:val="Heading4"/>
    <w:uiPriority w:val="9"/>
    <w:rsid w:val="00A24D01"/>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A24D01"/>
    <w:rPr>
      <w:rFonts w:asciiTheme="majorHAnsi" w:eastAsiaTheme="majorEastAsia" w:hAnsiTheme="majorHAnsi" w:cstheme="majorBidi"/>
      <w:color w:val="2F5496" w:themeColor="accent1" w:themeShade="BF"/>
      <w:lang w:val="en-US"/>
    </w:rPr>
  </w:style>
  <w:style w:type="paragraph" w:styleId="Header">
    <w:name w:val="header"/>
    <w:basedOn w:val="Normal"/>
    <w:link w:val="HeaderChar"/>
    <w:uiPriority w:val="99"/>
    <w:unhideWhenUsed/>
    <w:rsid w:val="00A24D01"/>
    <w:pPr>
      <w:widowControl w:val="0"/>
      <w:tabs>
        <w:tab w:val="center" w:pos="4513"/>
        <w:tab w:val="right" w:pos="9026"/>
      </w:tabs>
      <w:autoSpaceDE w:val="0"/>
      <w:autoSpaceDN w:val="0"/>
      <w:spacing w:after="0" w:line="240" w:lineRule="auto"/>
    </w:pPr>
    <w:rPr>
      <w:rFonts w:ascii="Calibri" w:eastAsia="Calibri" w:hAnsi="Calibri" w:cs="Calibri"/>
      <w:lang w:val="en-US"/>
    </w:rPr>
  </w:style>
  <w:style w:type="character" w:customStyle="1" w:styleId="HeaderChar">
    <w:name w:val="Header Char"/>
    <w:basedOn w:val="DefaultParagraphFont"/>
    <w:link w:val="Header"/>
    <w:uiPriority w:val="99"/>
    <w:rsid w:val="00A24D01"/>
    <w:rPr>
      <w:rFonts w:ascii="Calibri" w:eastAsia="Calibri" w:hAnsi="Calibri" w:cs="Calibri"/>
      <w:lang w:val="en-US"/>
    </w:rPr>
  </w:style>
  <w:style w:type="paragraph" w:styleId="Footer">
    <w:name w:val="footer"/>
    <w:basedOn w:val="Normal"/>
    <w:link w:val="FooterChar"/>
    <w:uiPriority w:val="99"/>
    <w:unhideWhenUsed/>
    <w:rsid w:val="00A24D01"/>
    <w:pPr>
      <w:widowControl w:val="0"/>
      <w:tabs>
        <w:tab w:val="center" w:pos="4513"/>
        <w:tab w:val="right" w:pos="9026"/>
      </w:tabs>
      <w:autoSpaceDE w:val="0"/>
      <w:autoSpaceDN w:val="0"/>
      <w:spacing w:after="0" w:line="240" w:lineRule="auto"/>
    </w:pPr>
    <w:rPr>
      <w:rFonts w:ascii="Calibri" w:eastAsia="Calibri" w:hAnsi="Calibri" w:cs="Calibri"/>
      <w:lang w:val="en-US"/>
    </w:rPr>
  </w:style>
  <w:style w:type="character" w:customStyle="1" w:styleId="FooterChar">
    <w:name w:val="Footer Char"/>
    <w:basedOn w:val="DefaultParagraphFont"/>
    <w:link w:val="Footer"/>
    <w:uiPriority w:val="99"/>
    <w:rsid w:val="00A24D01"/>
    <w:rPr>
      <w:rFonts w:ascii="Calibri" w:eastAsia="Calibri" w:hAnsi="Calibri" w:cs="Calibri"/>
      <w:lang w:val="en-US"/>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A24D01"/>
    <w:pPr>
      <w:widowControl w:val="0"/>
      <w:autoSpaceDE w:val="0"/>
      <w:autoSpaceDN w:val="0"/>
      <w:spacing w:after="0" w:line="240" w:lineRule="auto"/>
      <w:ind w:left="720"/>
      <w:contextualSpacing/>
    </w:pPr>
    <w:rPr>
      <w:rFonts w:ascii="Calibri" w:eastAsia="Calibri" w:hAnsi="Calibri" w:cs="Calibri"/>
      <w:lang w:val="en-US"/>
    </w:rPr>
  </w:style>
  <w:style w:type="character" w:customStyle="1" w:styleId="Heading2Char">
    <w:name w:val="Heading 2 Char"/>
    <w:basedOn w:val="DefaultParagraphFont"/>
    <w:link w:val="Heading2"/>
    <w:uiPriority w:val="9"/>
    <w:rsid w:val="00A24D01"/>
    <w:rPr>
      <w:rFonts w:asciiTheme="majorHAnsi" w:eastAsiaTheme="majorEastAsia" w:hAnsiTheme="majorHAnsi" w:cstheme="majorBidi"/>
      <w:color w:val="2F5496" w:themeColor="accent1" w:themeShade="BF"/>
      <w:sz w:val="26"/>
      <w:szCs w:val="26"/>
      <w:lang w:val="en-US"/>
    </w:rPr>
  </w:style>
  <w:style w:type="character" w:customStyle="1" w:styleId="Heading6Char">
    <w:name w:val="Heading 6 Char"/>
    <w:basedOn w:val="DefaultParagraphFont"/>
    <w:link w:val="Heading6"/>
    <w:uiPriority w:val="9"/>
    <w:semiHidden/>
    <w:rsid w:val="00A24D01"/>
    <w:rPr>
      <w:rFonts w:asciiTheme="majorHAnsi" w:eastAsiaTheme="majorEastAsia" w:hAnsiTheme="majorHAnsi" w:cstheme="majorBidi"/>
      <w:color w:val="1F3763" w:themeColor="accent1" w:themeShade="7F"/>
      <w:lang w:val="en-US"/>
    </w:rPr>
  </w:style>
  <w:style w:type="paragraph" w:styleId="FootnoteText">
    <w:name w:val="footnote text"/>
    <w:basedOn w:val="Normal"/>
    <w:link w:val="FootnoteTextChar"/>
    <w:uiPriority w:val="99"/>
    <w:semiHidden/>
    <w:unhideWhenUsed/>
    <w:rsid w:val="00273E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3E94"/>
    <w:rPr>
      <w:sz w:val="20"/>
      <w:szCs w:val="20"/>
    </w:rPr>
  </w:style>
  <w:style w:type="character" w:styleId="FootnoteReference">
    <w:name w:val="footnote reference"/>
    <w:basedOn w:val="DefaultParagraphFont"/>
    <w:uiPriority w:val="99"/>
    <w:semiHidden/>
    <w:unhideWhenUsed/>
    <w:rsid w:val="00273E94"/>
    <w:rPr>
      <w:vertAlign w:val="superscript"/>
    </w:rPr>
  </w:style>
  <w:style w:type="character" w:styleId="Hyperlink">
    <w:name w:val="Hyperlink"/>
    <w:basedOn w:val="DefaultParagraphFont"/>
    <w:uiPriority w:val="99"/>
    <w:unhideWhenUsed/>
    <w:rsid w:val="00FF51D3"/>
    <w:rPr>
      <w:color w:val="0563C1" w:themeColor="hyperlink"/>
      <w:u w:val="single"/>
    </w:rPr>
  </w:style>
  <w:style w:type="character" w:styleId="UnresolvedMention">
    <w:name w:val="Unresolved Mention"/>
    <w:basedOn w:val="DefaultParagraphFont"/>
    <w:uiPriority w:val="99"/>
    <w:semiHidden/>
    <w:unhideWhenUsed/>
    <w:rsid w:val="00FF51D3"/>
    <w:rPr>
      <w:color w:val="808080"/>
      <w:shd w:val="clear" w:color="auto" w:fill="E6E6E6"/>
    </w:rPr>
  </w:style>
  <w:style w:type="paragraph" w:styleId="BalloonText">
    <w:name w:val="Balloon Text"/>
    <w:basedOn w:val="Normal"/>
    <w:link w:val="BalloonTextChar"/>
    <w:uiPriority w:val="99"/>
    <w:semiHidden/>
    <w:unhideWhenUsed/>
    <w:rsid w:val="00D15E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EC7"/>
    <w:rPr>
      <w:rFonts w:ascii="Segoe UI" w:hAnsi="Segoe UI" w:cs="Segoe UI"/>
      <w:sz w:val="18"/>
      <w:szCs w:val="18"/>
    </w:rPr>
  </w:style>
  <w:style w:type="character" w:styleId="CommentReference">
    <w:name w:val="annotation reference"/>
    <w:basedOn w:val="DefaultParagraphFont"/>
    <w:uiPriority w:val="99"/>
    <w:semiHidden/>
    <w:unhideWhenUsed/>
    <w:rsid w:val="004B7277"/>
    <w:rPr>
      <w:sz w:val="16"/>
      <w:szCs w:val="16"/>
    </w:rPr>
  </w:style>
  <w:style w:type="paragraph" w:styleId="CommentText">
    <w:name w:val="annotation text"/>
    <w:basedOn w:val="Normal"/>
    <w:link w:val="CommentTextChar"/>
    <w:uiPriority w:val="99"/>
    <w:semiHidden/>
    <w:unhideWhenUsed/>
    <w:rsid w:val="004B7277"/>
    <w:pPr>
      <w:spacing w:line="240" w:lineRule="auto"/>
    </w:pPr>
    <w:rPr>
      <w:sz w:val="20"/>
      <w:szCs w:val="20"/>
    </w:rPr>
  </w:style>
  <w:style w:type="character" w:customStyle="1" w:styleId="CommentTextChar">
    <w:name w:val="Comment Text Char"/>
    <w:basedOn w:val="DefaultParagraphFont"/>
    <w:link w:val="CommentText"/>
    <w:uiPriority w:val="99"/>
    <w:semiHidden/>
    <w:rsid w:val="004B7277"/>
    <w:rPr>
      <w:sz w:val="20"/>
      <w:szCs w:val="20"/>
    </w:rPr>
  </w:style>
  <w:style w:type="paragraph" w:styleId="CommentSubject">
    <w:name w:val="annotation subject"/>
    <w:basedOn w:val="CommentText"/>
    <w:next w:val="CommentText"/>
    <w:link w:val="CommentSubjectChar"/>
    <w:uiPriority w:val="99"/>
    <w:semiHidden/>
    <w:unhideWhenUsed/>
    <w:rsid w:val="004B7277"/>
    <w:rPr>
      <w:b/>
      <w:bCs/>
    </w:rPr>
  </w:style>
  <w:style w:type="character" w:customStyle="1" w:styleId="CommentSubjectChar">
    <w:name w:val="Comment Subject Char"/>
    <w:basedOn w:val="CommentTextChar"/>
    <w:link w:val="CommentSubject"/>
    <w:uiPriority w:val="99"/>
    <w:semiHidden/>
    <w:rsid w:val="004B7277"/>
    <w:rPr>
      <w:b/>
      <w:bCs/>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C36990"/>
    <w:rPr>
      <w:rFonts w:ascii="Calibri" w:eastAsia="Calibri" w:hAnsi="Calibri" w:cs="Calibri"/>
      <w:lang w:val="en-US"/>
    </w:rPr>
  </w:style>
  <w:style w:type="paragraph" w:styleId="Revision">
    <w:name w:val="Revision"/>
    <w:hidden/>
    <w:uiPriority w:val="99"/>
    <w:semiHidden/>
    <w:rsid w:val="008439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9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b.ie/forms-documents" TargetMode="External"/><Relationship Id="rId13" Type="http://schemas.openxmlformats.org/officeDocument/2006/relationships/hyperlink" Target="mailto:rentarrears@rtb.i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b.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tb.ie/privacy-stat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b.ie/forms-documents" TargetMode="External"/><Relationship Id="rId5" Type="http://schemas.openxmlformats.org/officeDocument/2006/relationships/webSettings" Target="webSettings.xml"/><Relationship Id="rId15" Type="http://schemas.openxmlformats.org/officeDocument/2006/relationships/hyperlink" Target="mailto:rentarrears@rtb.ie" TargetMode="External"/><Relationship Id="rId10" Type="http://schemas.openxmlformats.org/officeDocument/2006/relationships/hyperlink" Target="rentarrears@rtb.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tb.ie/forms-documents" TargetMode="External"/><Relationship Id="rId14" Type="http://schemas.openxmlformats.org/officeDocument/2006/relationships/hyperlink" Target="https://www.rtb.ie/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F77EF-9A72-4FD1-8CF0-449629111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Burke</dc:creator>
  <cp:keywords/>
  <dc:description/>
  <cp:lastModifiedBy>Sarah Walsh</cp:lastModifiedBy>
  <cp:revision>3</cp:revision>
  <dcterms:created xsi:type="dcterms:W3CDTF">2022-01-12T14:41:00Z</dcterms:created>
  <dcterms:modified xsi:type="dcterms:W3CDTF">2022-01-12T14:42:00Z</dcterms:modified>
</cp:coreProperties>
</file>